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2AEA" w:rsidRPr="00B54798" w:rsidRDefault="00182AEA" w:rsidP="00182AEA">
      <w:pPr>
        <w:jc w:val="center"/>
        <w:rPr>
          <w:rFonts w:ascii="Times New Roman" w:hAnsi="Times New Roman"/>
          <w:b/>
          <w:sz w:val="40"/>
          <w:szCs w:val="24"/>
        </w:rPr>
      </w:pPr>
    </w:p>
    <w:p w:rsidR="00182AEA" w:rsidRPr="00B54798" w:rsidRDefault="00182AEA" w:rsidP="00182AEA">
      <w:pPr>
        <w:jc w:val="center"/>
        <w:rPr>
          <w:rFonts w:ascii="Times New Roman" w:hAnsi="Times New Roman"/>
          <w:b/>
          <w:sz w:val="40"/>
          <w:szCs w:val="24"/>
        </w:rPr>
      </w:pPr>
    </w:p>
    <w:p w:rsidR="00182AEA" w:rsidRPr="00B54798" w:rsidRDefault="00182AEA" w:rsidP="00182AEA">
      <w:pPr>
        <w:jc w:val="center"/>
        <w:rPr>
          <w:rFonts w:ascii="Times New Roman" w:hAnsi="Times New Roman"/>
          <w:b/>
          <w:sz w:val="40"/>
          <w:szCs w:val="24"/>
        </w:rPr>
      </w:pPr>
    </w:p>
    <w:p w:rsidR="00182AEA" w:rsidRPr="00B54798" w:rsidRDefault="007C141D" w:rsidP="00182AEA">
      <w:pPr>
        <w:jc w:val="center"/>
        <w:rPr>
          <w:rFonts w:ascii="Times New Roman" w:hAnsi="Times New Roman"/>
          <w:b/>
          <w:sz w:val="52"/>
          <w:szCs w:val="56"/>
        </w:rPr>
      </w:pPr>
      <w:r>
        <w:rPr>
          <w:rFonts w:ascii="Times New Roman" w:hAnsi="Times New Roman"/>
          <w:b/>
          <w:sz w:val="52"/>
          <w:szCs w:val="56"/>
        </w:rPr>
        <w:t>Современные способы расчетов и сбережений для малых организаций</w:t>
      </w:r>
    </w:p>
    <w:p w:rsidR="00182AEA" w:rsidRPr="00B54798" w:rsidRDefault="00182AEA" w:rsidP="00182AEA">
      <w:pPr>
        <w:rPr>
          <w:rFonts w:ascii="Times New Roman" w:hAnsi="Times New Roman"/>
          <w:b/>
          <w:sz w:val="24"/>
          <w:szCs w:val="24"/>
        </w:rPr>
      </w:pPr>
    </w:p>
    <w:p w:rsidR="00182AEA" w:rsidRPr="00B54798" w:rsidRDefault="00182AEA" w:rsidP="00182AEA">
      <w:pPr>
        <w:rPr>
          <w:rFonts w:ascii="Times New Roman" w:hAnsi="Times New Roman"/>
          <w:b/>
          <w:sz w:val="24"/>
          <w:szCs w:val="24"/>
        </w:rPr>
      </w:pPr>
    </w:p>
    <w:p w:rsidR="00182AEA" w:rsidRPr="007C141D" w:rsidRDefault="00182AEA" w:rsidP="00182AEA">
      <w:pPr>
        <w:rPr>
          <w:rFonts w:ascii="Times New Roman" w:hAnsi="Times New Roman"/>
          <w:b/>
          <w:sz w:val="24"/>
          <w:szCs w:val="24"/>
        </w:rPr>
      </w:pPr>
      <w:r w:rsidRPr="00B54798">
        <w:rPr>
          <w:rFonts w:ascii="Times New Roman" w:hAnsi="Times New Roman"/>
          <w:b/>
          <w:sz w:val="24"/>
          <w:szCs w:val="24"/>
        </w:rPr>
        <w:t xml:space="preserve">Аудитория: </w:t>
      </w:r>
      <w:r w:rsidRPr="00B54798">
        <w:rPr>
          <w:rFonts w:ascii="Times New Roman" w:hAnsi="Times New Roman"/>
          <w:sz w:val="24"/>
          <w:szCs w:val="24"/>
        </w:rPr>
        <w:t>Малые предприниматели</w:t>
      </w:r>
      <w:r w:rsidR="00781CE8" w:rsidRPr="007C141D">
        <w:rPr>
          <w:rFonts w:ascii="Times New Roman" w:hAnsi="Times New Roman"/>
          <w:sz w:val="24"/>
          <w:szCs w:val="24"/>
        </w:rPr>
        <w:t xml:space="preserve"> (</w:t>
      </w:r>
      <w:r w:rsidR="00781CE8">
        <w:rPr>
          <w:rFonts w:ascii="Times New Roman" w:hAnsi="Times New Roman"/>
          <w:sz w:val="24"/>
          <w:szCs w:val="24"/>
          <w:lang w:val="en-US"/>
        </w:rPr>
        <w:t>E</w:t>
      </w:r>
      <w:r w:rsidR="00781CE8" w:rsidRPr="007C141D">
        <w:rPr>
          <w:rFonts w:ascii="Times New Roman" w:hAnsi="Times New Roman"/>
          <w:sz w:val="24"/>
          <w:szCs w:val="24"/>
        </w:rPr>
        <w:t>)</w:t>
      </w:r>
    </w:p>
    <w:p w:rsidR="00182AEA" w:rsidRPr="00B54798" w:rsidRDefault="00182AEA" w:rsidP="00182AEA">
      <w:pPr>
        <w:rPr>
          <w:rFonts w:ascii="Times New Roman" w:hAnsi="Times New Roman"/>
          <w:sz w:val="24"/>
          <w:szCs w:val="24"/>
        </w:rPr>
      </w:pPr>
      <w:r w:rsidRPr="00B54798">
        <w:rPr>
          <w:rFonts w:ascii="Times New Roman" w:hAnsi="Times New Roman"/>
          <w:b/>
          <w:sz w:val="24"/>
          <w:szCs w:val="24"/>
        </w:rPr>
        <w:t xml:space="preserve">Тематическая область: </w:t>
      </w:r>
      <w:r w:rsidR="00781CE8">
        <w:rPr>
          <w:rFonts w:ascii="Times New Roman" w:hAnsi="Times New Roman"/>
          <w:sz w:val="24"/>
          <w:szCs w:val="24"/>
        </w:rPr>
        <w:t>Накопление (2</w:t>
      </w:r>
      <w:r w:rsidRPr="00B54798">
        <w:rPr>
          <w:rFonts w:ascii="Times New Roman" w:hAnsi="Times New Roman"/>
          <w:sz w:val="24"/>
          <w:szCs w:val="24"/>
        </w:rPr>
        <w:t>)</w:t>
      </w:r>
    </w:p>
    <w:p w:rsidR="00182AEA" w:rsidRPr="00B54798" w:rsidRDefault="00182AEA" w:rsidP="00182AEA">
      <w:pPr>
        <w:rPr>
          <w:rFonts w:ascii="Times New Roman" w:hAnsi="Times New Roman"/>
          <w:b/>
          <w:sz w:val="24"/>
          <w:szCs w:val="24"/>
        </w:rPr>
      </w:pPr>
    </w:p>
    <w:p w:rsidR="00182AEA" w:rsidRPr="00B54798" w:rsidRDefault="00182AEA" w:rsidP="00182AEA">
      <w:pPr>
        <w:rPr>
          <w:rFonts w:ascii="Times New Roman" w:hAnsi="Times New Roman"/>
          <w:sz w:val="24"/>
          <w:szCs w:val="24"/>
        </w:rPr>
      </w:pPr>
      <w:r w:rsidRPr="00B54798">
        <w:rPr>
          <w:rFonts w:ascii="Times New Roman" w:hAnsi="Times New Roman"/>
          <w:b/>
          <w:sz w:val="24"/>
          <w:szCs w:val="24"/>
        </w:rPr>
        <w:t xml:space="preserve">Цель модуля: </w:t>
      </w:r>
      <w:r w:rsidRPr="00B54798">
        <w:rPr>
          <w:rFonts w:ascii="Times New Roman" w:hAnsi="Times New Roman"/>
          <w:sz w:val="24"/>
          <w:szCs w:val="24"/>
        </w:rPr>
        <w:t>Показать современные способы проведения расчетов и совершения сбережений для малых предпринимателей</w:t>
      </w:r>
    </w:p>
    <w:p w:rsidR="00182AEA" w:rsidRPr="00B54798" w:rsidRDefault="00182AEA" w:rsidP="00182AEA">
      <w:pPr>
        <w:rPr>
          <w:rFonts w:ascii="Times New Roman" w:hAnsi="Times New Roman"/>
          <w:sz w:val="24"/>
          <w:szCs w:val="24"/>
        </w:rPr>
      </w:pPr>
    </w:p>
    <w:p w:rsidR="00182AEA" w:rsidRPr="00B54798" w:rsidRDefault="00182AEA" w:rsidP="00182AEA">
      <w:pPr>
        <w:rPr>
          <w:rFonts w:ascii="Times New Roman" w:hAnsi="Times New Roman"/>
          <w:b/>
          <w:sz w:val="24"/>
          <w:szCs w:val="24"/>
        </w:rPr>
      </w:pPr>
      <w:r w:rsidRPr="00B54798">
        <w:rPr>
          <w:rFonts w:ascii="Times New Roman" w:hAnsi="Times New Roman"/>
          <w:b/>
          <w:sz w:val="24"/>
          <w:szCs w:val="24"/>
        </w:rPr>
        <w:t>Что вы узнаете из данного модуля:</w:t>
      </w:r>
    </w:p>
    <w:p w:rsidR="00182AEA" w:rsidRPr="00B54798" w:rsidRDefault="004A1821" w:rsidP="00182AEA">
      <w:pPr>
        <w:numPr>
          <w:ilvl w:val="0"/>
          <w:numId w:val="21"/>
        </w:numPr>
        <w:rPr>
          <w:rFonts w:ascii="Times New Roman" w:hAnsi="Times New Roman"/>
          <w:sz w:val="24"/>
          <w:szCs w:val="24"/>
        </w:rPr>
      </w:pPr>
      <w:r w:rsidRPr="00B54798">
        <w:rPr>
          <w:rFonts w:ascii="Times New Roman" w:hAnsi="Times New Roman"/>
          <w:sz w:val="24"/>
          <w:szCs w:val="24"/>
        </w:rPr>
        <w:t>В чем заключаются первоочередные задачи по управлению денежными средствами предприятия?</w:t>
      </w:r>
      <w:r w:rsidR="00182AEA" w:rsidRPr="00B54798">
        <w:rPr>
          <w:rFonts w:ascii="Times New Roman" w:hAnsi="Times New Roman"/>
          <w:sz w:val="24"/>
          <w:szCs w:val="24"/>
        </w:rPr>
        <w:t xml:space="preserve"> </w:t>
      </w:r>
    </w:p>
    <w:p w:rsidR="004A1821" w:rsidRPr="00B54798" w:rsidRDefault="004A1821" w:rsidP="00182AEA">
      <w:pPr>
        <w:numPr>
          <w:ilvl w:val="0"/>
          <w:numId w:val="21"/>
        </w:numPr>
        <w:rPr>
          <w:rFonts w:ascii="Times New Roman" w:hAnsi="Times New Roman"/>
          <w:sz w:val="24"/>
          <w:szCs w:val="24"/>
        </w:rPr>
      </w:pPr>
      <w:r w:rsidRPr="00B54798">
        <w:rPr>
          <w:rFonts w:ascii="Times New Roman" w:hAnsi="Times New Roman"/>
          <w:sz w:val="24"/>
          <w:szCs w:val="24"/>
        </w:rPr>
        <w:t>Как правильно организовать учет движения денег?</w:t>
      </w:r>
    </w:p>
    <w:p w:rsidR="004A1821" w:rsidRPr="00B54798" w:rsidRDefault="004A1821" w:rsidP="004A1821">
      <w:pPr>
        <w:numPr>
          <w:ilvl w:val="0"/>
          <w:numId w:val="21"/>
        </w:numPr>
        <w:rPr>
          <w:rFonts w:ascii="Times New Roman" w:hAnsi="Times New Roman"/>
          <w:sz w:val="24"/>
          <w:szCs w:val="24"/>
        </w:rPr>
      </w:pPr>
      <w:r w:rsidRPr="00B54798">
        <w:rPr>
          <w:rFonts w:ascii="Times New Roman" w:hAnsi="Times New Roman"/>
          <w:sz w:val="24"/>
          <w:szCs w:val="24"/>
        </w:rPr>
        <w:t>Как оптимизировать денежные потоки для снижения издержек и увеличения прибыли?</w:t>
      </w:r>
    </w:p>
    <w:p w:rsidR="00D66703" w:rsidRPr="00B54798" w:rsidRDefault="00D66703" w:rsidP="004A1821">
      <w:pPr>
        <w:numPr>
          <w:ilvl w:val="0"/>
          <w:numId w:val="21"/>
        </w:numPr>
        <w:rPr>
          <w:rFonts w:ascii="Times New Roman" w:hAnsi="Times New Roman"/>
          <w:sz w:val="24"/>
          <w:szCs w:val="24"/>
        </w:rPr>
      </w:pPr>
      <w:r w:rsidRPr="00B54798">
        <w:rPr>
          <w:rFonts w:ascii="Times New Roman" w:hAnsi="Times New Roman"/>
          <w:sz w:val="24"/>
          <w:szCs w:val="24"/>
        </w:rPr>
        <w:t>Каким образом можно обеспечить безналичный расчет с партнерами и клиентами?</w:t>
      </w:r>
    </w:p>
    <w:p w:rsidR="00D66703" w:rsidRPr="00B54798" w:rsidRDefault="00D66703" w:rsidP="004A1821">
      <w:pPr>
        <w:numPr>
          <w:ilvl w:val="0"/>
          <w:numId w:val="21"/>
        </w:numPr>
        <w:rPr>
          <w:rFonts w:ascii="Times New Roman" w:hAnsi="Times New Roman"/>
          <w:sz w:val="24"/>
          <w:szCs w:val="24"/>
        </w:rPr>
      </w:pPr>
      <w:proofErr w:type="gramStart"/>
      <w:r w:rsidRPr="00B54798">
        <w:rPr>
          <w:rFonts w:ascii="Times New Roman" w:hAnsi="Times New Roman"/>
          <w:sz w:val="24"/>
          <w:szCs w:val="24"/>
        </w:rPr>
        <w:t>В</w:t>
      </w:r>
      <w:proofErr w:type="gramEnd"/>
      <w:r w:rsidRPr="00B54798">
        <w:rPr>
          <w:rFonts w:ascii="Times New Roman" w:hAnsi="Times New Roman"/>
          <w:sz w:val="24"/>
          <w:szCs w:val="24"/>
        </w:rPr>
        <w:t xml:space="preserve"> какие финансовые инструменты направить временно свободные денежные средства?</w:t>
      </w:r>
    </w:p>
    <w:p w:rsidR="00182AEA" w:rsidRPr="00B54798" w:rsidRDefault="00182AEA" w:rsidP="00182AEA">
      <w:pPr>
        <w:pStyle w:val="179"/>
      </w:pPr>
    </w:p>
    <w:p w:rsidR="00182AEA" w:rsidRPr="00B54798" w:rsidRDefault="00182AEA">
      <w:r w:rsidRPr="00B54798">
        <w:br w:type="page"/>
      </w:r>
    </w:p>
    <w:p w:rsidR="00182AEA" w:rsidRPr="00B54798" w:rsidRDefault="00182AEA" w:rsidP="00182AEA">
      <w:pPr>
        <w:pStyle w:val="179"/>
      </w:pPr>
    </w:p>
    <w:sdt>
      <w:sdtPr>
        <w:rPr>
          <w:rFonts w:ascii="Calibri" w:eastAsia="Calibri" w:hAnsi="Calibri" w:cs="Times New Roman"/>
          <w:b w:val="0"/>
          <w:bCs w:val="0"/>
          <w:color w:val="auto"/>
          <w:sz w:val="22"/>
          <w:szCs w:val="22"/>
          <w:lang w:eastAsia="en-US"/>
        </w:rPr>
        <w:id w:val="-2126849840"/>
        <w:docPartObj>
          <w:docPartGallery w:val="Table of Contents"/>
          <w:docPartUnique/>
        </w:docPartObj>
      </w:sdtPr>
      <w:sdtContent>
        <w:p w:rsidR="00E43F06" w:rsidRPr="00B54798" w:rsidRDefault="00E43F06">
          <w:pPr>
            <w:pStyle w:val="a8"/>
            <w:rPr>
              <w:rFonts w:ascii="Times New Roman" w:hAnsi="Times New Roman" w:cs="Times New Roman"/>
              <w:color w:val="auto"/>
              <w:sz w:val="24"/>
              <w:szCs w:val="24"/>
            </w:rPr>
          </w:pPr>
          <w:r w:rsidRPr="00B54798">
            <w:rPr>
              <w:rFonts w:ascii="Times New Roman" w:hAnsi="Times New Roman" w:cs="Times New Roman"/>
              <w:color w:val="auto"/>
              <w:sz w:val="24"/>
              <w:szCs w:val="24"/>
            </w:rPr>
            <w:t>Оглавление</w:t>
          </w:r>
        </w:p>
        <w:bookmarkStart w:id="0" w:name="_GoBack"/>
        <w:bookmarkEnd w:id="0"/>
        <w:p w:rsidR="00781CE8" w:rsidRDefault="00A14BF8">
          <w:pPr>
            <w:pStyle w:val="21"/>
            <w:tabs>
              <w:tab w:val="right" w:leader="dot" w:pos="9345"/>
            </w:tabs>
            <w:rPr>
              <w:rFonts w:asciiTheme="minorHAnsi" w:eastAsiaTheme="minorEastAsia" w:hAnsiTheme="minorHAnsi" w:cstheme="minorBidi"/>
              <w:noProof/>
              <w:lang w:eastAsia="ru-RU"/>
            </w:rPr>
          </w:pPr>
          <w:r w:rsidRPr="00A14BF8">
            <w:rPr>
              <w:rFonts w:ascii="Times New Roman" w:hAnsi="Times New Roman"/>
              <w:sz w:val="24"/>
              <w:szCs w:val="24"/>
            </w:rPr>
            <w:fldChar w:fldCharType="begin"/>
          </w:r>
          <w:r w:rsidR="00E43F06" w:rsidRPr="00B54798">
            <w:rPr>
              <w:rFonts w:ascii="Times New Roman" w:hAnsi="Times New Roman"/>
              <w:sz w:val="24"/>
              <w:szCs w:val="24"/>
            </w:rPr>
            <w:instrText xml:space="preserve"> TOC \o "1-3" \h \z \u </w:instrText>
          </w:r>
          <w:r w:rsidRPr="00A14BF8">
            <w:rPr>
              <w:rFonts w:ascii="Times New Roman" w:hAnsi="Times New Roman"/>
              <w:sz w:val="24"/>
              <w:szCs w:val="24"/>
            </w:rPr>
            <w:fldChar w:fldCharType="separate"/>
          </w:r>
          <w:hyperlink w:anchor="_Toc388620854" w:history="1">
            <w:r w:rsidR="00781CE8" w:rsidRPr="0034630D">
              <w:rPr>
                <w:rStyle w:val="a6"/>
                <w:rFonts w:ascii="Times New Roman" w:hAnsi="Times New Roman"/>
                <w:noProof/>
              </w:rPr>
              <w:t>Введение</w:t>
            </w:r>
            <w:r w:rsidR="00781CE8">
              <w:rPr>
                <w:noProof/>
                <w:webHidden/>
              </w:rPr>
              <w:tab/>
            </w:r>
            <w:r>
              <w:rPr>
                <w:noProof/>
                <w:webHidden/>
              </w:rPr>
              <w:fldChar w:fldCharType="begin"/>
            </w:r>
            <w:r w:rsidR="00781CE8">
              <w:rPr>
                <w:noProof/>
                <w:webHidden/>
              </w:rPr>
              <w:instrText xml:space="preserve"> PAGEREF _Toc388620854 \h </w:instrText>
            </w:r>
            <w:r>
              <w:rPr>
                <w:noProof/>
                <w:webHidden/>
              </w:rPr>
            </w:r>
            <w:r>
              <w:rPr>
                <w:noProof/>
                <w:webHidden/>
              </w:rPr>
              <w:fldChar w:fldCharType="separate"/>
            </w:r>
            <w:r w:rsidR="007C141D">
              <w:rPr>
                <w:noProof/>
                <w:webHidden/>
              </w:rPr>
              <w:t>3</w:t>
            </w:r>
            <w:r>
              <w:rPr>
                <w:noProof/>
                <w:webHidden/>
              </w:rPr>
              <w:fldChar w:fldCharType="end"/>
            </w:r>
          </w:hyperlink>
        </w:p>
        <w:p w:rsidR="00781CE8" w:rsidRDefault="00A14BF8">
          <w:pPr>
            <w:pStyle w:val="21"/>
            <w:tabs>
              <w:tab w:val="right" w:leader="dot" w:pos="9345"/>
            </w:tabs>
            <w:rPr>
              <w:rFonts w:asciiTheme="minorHAnsi" w:eastAsiaTheme="minorEastAsia" w:hAnsiTheme="minorHAnsi" w:cstheme="minorBidi"/>
              <w:noProof/>
              <w:lang w:eastAsia="ru-RU"/>
            </w:rPr>
          </w:pPr>
          <w:hyperlink w:anchor="_Toc388620855" w:history="1">
            <w:r w:rsidR="00781CE8" w:rsidRPr="0034630D">
              <w:rPr>
                <w:rStyle w:val="a6"/>
                <w:rFonts w:ascii="Times New Roman" w:hAnsi="Times New Roman"/>
                <w:noProof/>
              </w:rPr>
              <w:t>Задачи по управлению денежными средствами</w:t>
            </w:r>
            <w:r w:rsidR="00781CE8">
              <w:rPr>
                <w:noProof/>
                <w:webHidden/>
              </w:rPr>
              <w:tab/>
            </w:r>
            <w:r>
              <w:rPr>
                <w:noProof/>
                <w:webHidden/>
              </w:rPr>
              <w:fldChar w:fldCharType="begin"/>
            </w:r>
            <w:r w:rsidR="00781CE8">
              <w:rPr>
                <w:noProof/>
                <w:webHidden/>
              </w:rPr>
              <w:instrText xml:space="preserve"> PAGEREF _Toc388620855 \h </w:instrText>
            </w:r>
            <w:r>
              <w:rPr>
                <w:noProof/>
                <w:webHidden/>
              </w:rPr>
            </w:r>
            <w:r>
              <w:rPr>
                <w:noProof/>
                <w:webHidden/>
              </w:rPr>
              <w:fldChar w:fldCharType="separate"/>
            </w:r>
            <w:r w:rsidR="007C141D">
              <w:rPr>
                <w:noProof/>
                <w:webHidden/>
              </w:rPr>
              <w:t>3</w:t>
            </w:r>
            <w:r>
              <w:rPr>
                <w:noProof/>
                <w:webHidden/>
              </w:rPr>
              <w:fldChar w:fldCharType="end"/>
            </w:r>
          </w:hyperlink>
        </w:p>
        <w:p w:rsidR="00781CE8" w:rsidRDefault="00A14BF8">
          <w:pPr>
            <w:pStyle w:val="21"/>
            <w:tabs>
              <w:tab w:val="right" w:leader="dot" w:pos="9345"/>
            </w:tabs>
            <w:rPr>
              <w:rFonts w:asciiTheme="minorHAnsi" w:eastAsiaTheme="minorEastAsia" w:hAnsiTheme="minorHAnsi" w:cstheme="minorBidi"/>
              <w:noProof/>
              <w:lang w:eastAsia="ru-RU"/>
            </w:rPr>
          </w:pPr>
          <w:hyperlink w:anchor="_Toc388620856" w:history="1">
            <w:r w:rsidR="00781CE8" w:rsidRPr="0034630D">
              <w:rPr>
                <w:rStyle w:val="a6"/>
                <w:rFonts w:ascii="Times New Roman" w:hAnsi="Times New Roman"/>
                <w:noProof/>
              </w:rPr>
              <w:t>Учет денежных средств</w:t>
            </w:r>
            <w:r w:rsidR="00781CE8">
              <w:rPr>
                <w:noProof/>
                <w:webHidden/>
              </w:rPr>
              <w:tab/>
            </w:r>
            <w:r>
              <w:rPr>
                <w:noProof/>
                <w:webHidden/>
              </w:rPr>
              <w:fldChar w:fldCharType="begin"/>
            </w:r>
            <w:r w:rsidR="00781CE8">
              <w:rPr>
                <w:noProof/>
                <w:webHidden/>
              </w:rPr>
              <w:instrText xml:space="preserve"> PAGEREF _Toc388620856 \h </w:instrText>
            </w:r>
            <w:r>
              <w:rPr>
                <w:noProof/>
                <w:webHidden/>
              </w:rPr>
            </w:r>
            <w:r>
              <w:rPr>
                <w:noProof/>
                <w:webHidden/>
              </w:rPr>
              <w:fldChar w:fldCharType="separate"/>
            </w:r>
            <w:r w:rsidR="007C141D">
              <w:rPr>
                <w:noProof/>
                <w:webHidden/>
              </w:rPr>
              <w:t>4</w:t>
            </w:r>
            <w:r>
              <w:rPr>
                <w:noProof/>
                <w:webHidden/>
              </w:rPr>
              <w:fldChar w:fldCharType="end"/>
            </w:r>
          </w:hyperlink>
        </w:p>
        <w:p w:rsidR="00781CE8" w:rsidRDefault="00A14BF8">
          <w:pPr>
            <w:pStyle w:val="21"/>
            <w:tabs>
              <w:tab w:val="right" w:leader="dot" w:pos="9345"/>
            </w:tabs>
            <w:rPr>
              <w:rFonts w:asciiTheme="minorHAnsi" w:eastAsiaTheme="minorEastAsia" w:hAnsiTheme="minorHAnsi" w:cstheme="minorBidi"/>
              <w:noProof/>
              <w:lang w:eastAsia="ru-RU"/>
            </w:rPr>
          </w:pPr>
          <w:hyperlink w:anchor="_Toc388620857" w:history="1">
            <w:r w:rsidR="00781CE8" w:rsidRPr="0034630D">
              <w:rPr>
                <w:rStyle w:val="a6"/>
                <w:rFonts w:ascii="Times New Roman" w:hAnsi="Times New Roman"/>
                <w:noProof/>
              </w:rPr>
              <w:t>Прогнозирование денежных потоков</w:t>
            </w:r>
            <w:r w:rsidR="00781CE8">
              <w:rPr>
                <w:noProof/>
                <w:webHidden/>
              </w:rPr>
              <w:tab/>
            </w:r>
            <w:r>
              <w:rPr>
                <w:noProof/>
                <w:webHidden/>
              </w:rPr>
              <w:fldChar w:fldCharType="begin"/>
            </w:r>
            <w:r w:rsidR="00781CE8">
              <w:rPr>
                <w:noProof/>
                <w:webHidden/>
              </w:rPr>
              <w:instrText xml:space="preserve"> PAGEREF _Toc388620857 \h </w:instrText>
            </w:r>
            <w:r>
              <w:rPr>
                <w:noProof/>
                <w:webHidden/>
              </w:rPr>
            </w:r>
            <w:r>
              <w:rPr>
                <w:noProof/>
                <w:webHidden/>
              </w:rPr>
              <w:fldChar w:fldCharType="separate"/>
            </w:r>
            <w:r w:rsidR="007C141D">
              <w:rPr>
                <w:noProof/>
                <w:webHidden/>
              </w:rPr>
              <w:t>6</w:t>
            </w:r>
            <w:r>
              <w:rPr>
                <w:noProof/>
                <w:webHidden/>
              </w:rPr>
              <w:fldChar w:fldCharType="end"/>
            </w:r>
          </w:hyperlink>
        </w:p>
        <w:p w:rsidR="00781CE8" w:rsidRDefault="00A14BF8">
          <w:pPr>
            <w:pStyle w:val="21"/>
            <w:tabs>
              <w:tab w:val="right" w:leader="dot" w:pos="9345"/>
            </w:tabs>
            <w:rPr>
              <w:rFonts w:asciiTheme="minorHAnsi" w:eastAsiaTheme="minorEastAsia" w:hAnsiTheme="minorHAnsi" w:cstheme="minorBidi"/>
              <w:noProof/>
              <w:lang w:eastAsia="ru-RU"/>
            </w:rPr>
          </w:pPr>
          <w:hyperlink w:anchor="_Toc388620858" w:history="1">
            <w:r w:rsidR="00781CE8" w:rsidRPr="0034630D">
              <w:rPr>
                <w:rStyle w:val="a6"/>
                <w:rFonts w:ascii="Times New Roman" w:hAnsi="Times New Roman"/>
                <w:noProof/>
              </w:rPr>
              <w:t>Оптимизация денежных потоков для снижения издержек и увеличения прибыли.</w:t>
            </w:r>
            <w:r w:rsidR="00781CE8">
              <w:rPr>
                <w:noProof/>
                <w:webHidden/>
              </w:rPr>
              <w:tab/>
            </w:r>
            <w:r>
              <w:rPr>
                <w:noProof/>
                <w:webHidden/>
              </w:rPr>
              <w:fldChar w:fldCharType="begin"/>
            </w:r>
            <w:r w:rsidR="00781CE8">
              <w:rPr>
                <w:noProof/>
                <w:webHidden/>
              </w:rPr>
              <w:instrText xml:space="preserve"> PAGEREF _Toc388620858 \h </w:instrText>
            </w:r>
            <w:r>
              <w:rPr>
                <w:noProof/>
                <w:webHidden/>
              </w:rPr>
            </w:r>
            <w:r>
              <w:rPr>
                <w:noProof/>
                <w:webHidden/>
              </w:rPr>
              <w:fldChar w:fldCharType="separate"/>
            </w:r>
            <w:r w:rsidR="007C141D">
              <w:rPr>
                <w:noProof/>
                <w:webHidden/>
              </w:rPr>
              <w:t>7</w:t>
            </w:r>
            <w:r>
              <w:rPr>
                <w:noProof/>
                <w:webHidden/>
              </w:rPr>
              <w:fldChar w:fldCharType="end"/>
            </w:r>
          </w:hyperlink>
        </w:p>
        <w:p w:rsidR="00781CE8" w:rsidRDefault="00A14BF8">
          <w:pPr>
            <w:pStyle w:val="21"/>
            <w:tabs>
              <w:tab w:val="right" w:leader="dot" w:pos="9345"/>
            </w:tabs>
            <w:rPr>
              <w:rFonts w:asciiTheme="minorHAnsi" w:eastAsiaTheme="minorEastAsia" w:hAnsiTheme="minorHAnsi" w:cstheme="minorBidi"/>
              <w:noProof/>
              <w:lang w:eastAsia="ru-RU"/>
            </w:rPr>
          </w:pPr>
          <w:hyperlink w:anchor="_Toc388620859" w:history="1">
            <w:r w:rsidR="00781CE8" w:rsidRPr="0034630D">
              <w:rPr>
                <w:rStyle w:val="a6"/>
                <w:rFonts w:ascii="Times New Roman" w:hAnsi="Times New Roman"/>
                <w:noProof/>
              </w:rPr>
              <w:t>Расчётно-кассовое обслуживание</w:t>
            </w:r>
            <w:r w:rsidR="00781CE8">
              <w:rPr>
                <w:noProof/>
                <w:webHidden/>
              </w:rPr>
              <w:tab/>
            </w:r>
            <w:r>
              <w:rPr>
                <w:noProof/>
                <w:webHidden/>
              </w:rPr>
              <w:fldChar w:fldCharType="begin"/>
            </w:r>
            <w:r w:rsidR="00781CE8">
              <w:rPr>
                <w:noProof/>
                <w:webHidden/>
              </w:rPr>
              <w:instrText xml:space="preserve"> PAGEREF _Toc388620859 \h </w:instrText>
            </w:r>
            <w:r>
              <w:rPr>
                <w:noProof/>
                <w:webHidden/>
              </w:rPr>
            </w:r>
            <w:r>
              <w:rPr>
                <w:noProof/>
                <w:webHidden/>
              </w:rPr>
              <w:fldChar w:fldCharType="separate"/>
            </w:r>
            <w:r w:rsidR="007C141D">
              <w:rPr>
                <w:noProof/>
                <w:webHidden/>
              </w:rPr>
              <w:t>9</w:t>
            </w:r>
            <w:r>
              <w:rPr>
                <w:noProof/>
                <w:webHidden/>
              </w:rPr>
              <w:fldChar w:fldCharType="end"/>
            </w:r>
          </w:hyperlink>
        </w:p>
        <w:p w:rsidR="00781CE8" w:rsidRDefault="00A14BF8">
          <w:pPr>
            <w:pStyle w:val="21"/>
            <w:tabs>
              <w:tab w:val="right" w:leader="dot" w:pos="9345"/>
            </w:tabs>
            <w:rPr>
              <w:rFonts w:asciiTheme="minorHAnsi" w:eastAsiaTheme="minorEastAsia" w:hAnsiTheme="minorHAnsi" w:cstheme="minorBidi"/>
              <w:noProof/>
              <w:lang w:eastAsia="ru-RU"/>
            </w:rPr>
          </w:pPr>
          <w:hyperlink w:anchor="_Toc388620860" w:history="1">
            <w:r w:rsidR="00781CE8" w:rsidRPr="0034630D">
              <w:rPr>
                <w:rStyle w:val="a6"/>
                <w:rFonts w:ascii="Times New Roman" w:hAnsi="Times New Roman"/>
                <w:noProof/>
              </w:rPr>
              <w:t>Эквайринг (расчеты по пластиковым картам)</w:t>
            </w:r>
            <w:r w:rsidR="00781CE8">
              <w:rPr>
                <w:noProof/>
                <w:webHidden/>
              </w:rPr>
              <w:tab/>
            </w:r>
            <w:r>
              <w:rPr>
                <w:noProof/>
                <w:webHidden/>
              </w:rPr>
              <w:fldChar w:fldCharType="begin"/>
            </w:r>
            <w:r w:rsidR="00781CE8">
              <w:rPr>
                <w:noProof/>
                <w:webHidden/>
              </w:rPr>
              <w:instrText xml:space="preserve"> PAGEREF _Toc388620860 \h </w:instrText>
            </w:r>
            <w:r>
              <w:rPr>
                <w:noProof/>
                <w:webHidden/>
              </w:rPr>
            </w:r>
            <w:r>
              <w:rPr>
                <w:noProof/>
                <w:webHidden/>
              </w:rPr>
              <w:fldChar w:fldCharType="separate"/>
            </w:r>
            <w:r w:rsidR="007C141D">
              <w:rPr>
                <w:noProof/>
                <w:webHidden/>
              </w:rPr>
              <w:t>10</w:t>
            </w:r>
            <w:r>
              <w:rPr>
                <w:noProof/>
                <w:webHidden/>
              </w:rPr>
              <w:fldChar w:fldCharType="end"/>
            </w:r>
          </w:hyperlink>
        </w:p>
        <w:p w:rsidR="00781CE8" w:rsidRDefault="00A14BF8">
          <w:pPr>
            <w:pStyle w:val="21"/>
            <w:tabs>
              <w:tab w:val="right" w:leader="dot" w:pos="9345"/>
            </w:tabs>
            <w:rPr>
              <w:rFonts w:asciiTheme="minorHAnsi" w:eastAsiaTheme="minorEastAsia" w:hAnsiTheme="minorHAnsi" w:cstheme="minorBidi"/>
              <w:noProof/>
              <w:lang w:eastAsia="ru-RU"/>
            </w:rPr>
          </w:pPr>
          <w:hyperlink w:anchor="_Toc388620861" w:history="1">
            <w:r w:rsidR="00781CE8" w:rsidRPr="0034630D">
              <w:rPr>
                <w:rStyle w:val="a6"/>
                <w:rFonts w:ascii="Times New Roman" w:hAnsi="Times New Roman"/>
                <w:noProof/>
              </w:rPr>
              <w:t>Корпоративные банковские карты</w:t>
            </w:r>
            <w:r w:rsidR="00781CE8">
              <w:rPr>
                <w:noProof/>
                <w:webHidden/>
              </w:rPr>
              <w:tab/>
            </w:r>
            <w:r>
              <w:rPr>
                <w:noProof/>
                <w:webHidden/>
              </w:rPr>
              <w:fldChar w:fldCharType="begin"/>
            </w:r>
            <w:r w:rsidR="00781CE8">
              <w:rPr>
                <w:noProof/>
                <w:webHidden/>
              </w:rPr>
              <w:instrText xml:space="preserve"> PAGEREF _Toc388620861 \h </w:instrText>
            </w:r>
            <w:r>
              <w:rPr>
                <w:noProof/>
                <w:webHidden/>
              </w:rPr>
            </w:r>
            <w:r>
              <w:rPr>
                <w:noProof/>
                <w:webHidden/>
              </w:rPr>
              <w:fldChar w:fldCharType="separate"/>
            </w:r>
            <w:r w:rsidR="007C141D">
              <w:rPr>
                <w:noProof/>
                <w:webHidden/>
              </w:rPr>
              <w:t>11</w:t>
            </w:r>
            <w:r>
              <w:rPr>
                <w:noProof/>
                <w:webHidden/>
              </w:rPr>
              <w:fldChar w:fldCharType="end"/>
            </w:r>
          </w:hyperlink>
        </w:p>
        <w:p w:rsidR="00781CE8" w:rsidRDefault="00A14BF8">
          <w:pPr>
            <w:pStyle w:val="21"/>
            <w:tabs>
              <w:tab w:val="right" w:leader="dot" w:pos="9345"/>
            </w:tabs>
            <w:rPr>
              <w:rFonts w:asciiTheme="minorHAnsi" w:eastAsiaTheme="minorEastAsia" w:hAnsiTheme="minorHAnsi" w:cstheme="minorBidi"/>
              <w:noProof/>
              <w:lang w:eastAsia="ru-RU"/>
            </w:rPr>
          </w:pPr>
          <w:hyperlink w:anchor="_Toc388620862" w:history="1">
            <w:r w:rsidR="00781CE8" w:rsidRPr="0034630D">
              <w:rPr>
                <w:rStyle w:val="a6"/>
                <w:rFonts w:ascii="Times New Roman" w:hAnsi="Times New Roman"/>
                <w:noProof/>
              </w:rPr>
              <w:t>Депозиты для юридических лиц</w:t>
            </w:r>
            <w:r w:rsidR="00781CE8">
              <w:rPr>
                <w:noProof/>
                <w:webHidden/>
              </w:rPr>
              <w:tab/>
            </w:r>
            <w:r>
              <w:rPr>
                <w:noProof/>
                <w:webHidden/>
              </w:rPr>
              <w:fldChar w:fldCharType="begin"/>
            </w:r>
            <w:r w:rsidR="00781CE8">
              <w:rPr>
                <w:noProof/>
                <w:webHidden/>
              </w:rPr>
              <w:instrText xml:space="preserve"> PAGEREF _Toc388620862 \h </w:instrText>
            </w:r>
            <w:r>
              <w:rPr>
                <w:noProof/>
                <w:webHidden/>
              </w:rPr>
            </w:r>
            <w:r>
              <w:rPr>
                <w:noProof/>
                <w:webHidden/>
              </w:rPr>
              <w:fldChar w:fldCharType="separate"/>
            </w:r>
            <w:r w:rsidR="007C141D">
              <w:rPr>
                <w:noProof/>
                <w:webHidden/>
              </w:rPr>
              <w:t>13</w:t>
            </w:r>
            <w:r>
              <w:rPr>
                <w:noProof/>
                <w:webHidden/>
              </w:rPr>
              <w:fldChar w:fldCharType="end"/>
            </w:r>
          </w:hyperlink>
        </w:p>
        <w:p w:rsidR="00781CE8" w:rsidRDefault="00A14BF8">
          <w:pPr>
            <w:pStyle w:val="21"/>
            <w:tabs>
              <w:tab w:val="right" w:leader="dot" w:pos="9345"/>
            </w:tabs>
            <w:rPr>
              <w:rFonts w:asciiTheme="minorHAnsi" w:eastAsiaTheme="minorEastAsia" w:hAnsiTheme="minorHAnsi" w:cstheme="minorBidi"/>
              <w:noProof/>
              <w:lang w:eastAsia="ru-RU"/>
            </w:rPr>
          </w:pPr>
          <w:hyperlink w:anchor="_Toc388620863" w:history="1">
            <w:r w:rsidR="00781CE8" w:rsidRPr="0034630D">
              <w:rPr>
                <w:rStyle w:val="a6"/>
                <w:rFonts w:ascii="Times New Roman" w:hAnsi="Times New Roman"/>
                <w:noProof/>
              </w:rPr>
              <w:t>Депозитные сертификаты</w:t>
            </w:r>
            <w:r w:rsidR="00781CE8">
              <w:rPr>
                <w:noProof/>
                <w:webHidden/>
              </w:rPr>
              <w:tab/>
            </w:r>
            <w:r>
              <w:rPr>
                <w:noProof/>
                <w:webHidden/>
              </w:rPr>
              <w:fldChar w:fldCharType="begin"/>
            </w:r>
            <w:r w:rsidR="00781CE8">
              <w:rPr>
                <w:noProof/>
                <w:webHidden/>
              </w:rPr>
              <w:instrText xml:space="preserve"> PAGEREF _Toc388620863 \h </w:instrText>
            </w:r>
            <w:r>
              <w:rPr>
                <w:noProof/>
                <w:webHidden/>
              </w:rPr>
            </w:r>
            <w:r>
              <w:rPr>
                <w:noProof/>
                <w:webHidden/>
              </w:rPr>
              <w:fldChar w:fldCharType="separate"/>
            </w:r>
            <w:r w:rsidR="007C141D">
              <w:rPr>
                <w:noProof/>
                <w:webHidden/>
              </w:rPr>
              <w:t>15</w:t>
            </w:r>
            <w:r>
              <w:rPr>
                <w:noProof/>
                <w:webHidden/>
              </w:rPr>
              <w:fldChar w:fldCharType="end"/>
            </w:r>
          </w:hyperlink>
        </w:p>
        <w:p w:rsidR="00781CE8" w:rsidRDefault="00A14BF8">
          <w:pPr>
            <w:pStyle w:val="21"/>
            <w:tabs>
              <w:tab w:val="right" w:leader="dot" w:pos="9345"/>
            </w:tabs>
            <w:rPr>
              <w:rFonts w:asciiTheme="minorHAnsi" w:eastAsiaTheme="minorEastAsia" w:hAnsiTheme="minorHAnsi" w:cstheme="minorBidi"/>
              <w:noProof/>
              <w:lang w:eastAsia="ru-RU"/>
            </w:rPr>
          </w:pPr>
          <w:hyperlink w:anchor="_Toc388620864" w:history="1">
            <w:r w:rsidR="00781CE8" w:rsidRPr="0034630D">
              <w:rPr>
                <w:rStyle w:val="a6"/>
                <w:rFonts w:ascii="Times New Roman" w:hAnsi="Times New Roman"/>
                <w:noProof/>
              </w:rPr>
              <w:t>Другие инструменты краткосрочных инвестиций.</w:t>
            </w:r>
            <w:r w:rsidR="00781CE8">
              <w:rPr>
                <w:noProof/>
                <w:webHidden/>
              </w:rPr>
              <w:tab/>
            </w:r>
            <w:r>
              <w:rPr>
                <w:noProof/>
                <w:webHidden/>
              </w:rPr>
              <w:fldChar w:fldCharType="begin"/>
            </w:r>
            <w:r w:rsidR="00781CE8">
              <w:rPr>
                <w:noProof/>
                <w:webHidden/>
              </w:rPr>
              <w:instrText xml:space="preserve"> PAGEREF _Toc388620864 \h </w:instrText>
            </w:r>
            <w:r>
              <w:rPr>
                <w:noProof/>
                <w:webHidden/>
              </w:rPr>
            </w:r>
            <w:r>
              <w:rPr>
                <w:noProof/>
                <w:webHidden/>
              </w:rPr>
              <w:fldChar w:fldCharType="separate"/>
            </w:r>
            <w:r w:rsidR="007C141D">
              <w:rPr>
                <w:noProof/>
                <w:webHidden/>
              </w:rPr>
              <w:t>16</w:t>
            </w:r>
            <w:r>
              <w:rPr>
                <w:noProof/>
                <w:webHidden/>
              </w:rPr>
              <w:fldChar w:fldCharType="end"/>
            </w:r>
          </w:hyperlink>
        </w:p>
        <w:p w:rsidR="00781CE8" w:rsidRDefault="00A14BF8">
          <w:pPr>
            <w:pStyle w:val="21"/>
            <w:tabs>
              <w:tab w:val="right" w:leader="dot" w:pos="9345"/>
            </w:tabs>
            <w:rPr>
              <w:rFonts w:asciiTheme="minorHAnsi" w:eastAsiaTheme="minorEastAsia" w:hAnsiTheme="minorHAnsi" w:cstheme="minorBidi"/>
              <w:noProof/>
              <w:lang w:eastAsia="ru-RU"/>
            </w:rPr>
          </w:pPr>
          <w:hyperlink w:anchor="_Toc388620865" w:history="1">
            <w:r w:rsidR="00781CE8" w:rsidRPr="0034630D">
              <w:rPr>
                <w:rStyle w:val="a6"/>
                <w:rFonts w:ascii="Times New Roman" w:hAnsi="Times New Roman"/>
                <w:noProof/>
              </w:rPr>
              <w:t>Заключение</w:t>
            </w:r>
            <w:r w:rsidR="00781CE8">
              <w:rPr>
                <w:noProof/>
                <w:webHidden/>
              </w:rPr>
              <w:tab/>
            </w:r>
            <w:r>
              <w:rPr>
                <w:noProof/>
                <w:webHidden/>
              </w:rPr>
              <w:fldChar w:fldCharType="begin"/>
            </w:r>
            <w:r w:rsidR="00781CE8">
              <w:rPr>
                <w:noProof/>
                <w:webHidden/>
              </w:rPr>
              <w:instrText xml:space="preserve"> PAGEREF _Toc388620865 \h </w:instrText>
            </w:r>
            <w:r>
              <w:rPr>
                <w:noProof/>
                <w:webHidden/>
              </w:rPr>
            </w:r>
            <w:r>
              <w:rPr>
                <w:noProof/>
                <w:webHidden/>
              </w:rPr>
              <w:fldChar w:fldCharType="separate"/>
            </w:r>
            <w:r w:rsidR="007C141D">
              <w:rPr>
                <w:noProof/>
                <w:webHidden/>
              </w:rPr>
              <w:t>17</w:t>
            </w:r>
            <w:r>
              <w:rPr>
                <w:noProof/>
                <w:webHidden/>
              </w:rPr>
              <w:fldChar w:fldCharType="end"/>
            </w:r>
          </w:hyperlink>
        </w:p>
        <w:p w:rsidR="00781CE8" w:rsidRDefault="00A14BF8">
          <w:pPr>
            <w:pStyle w:val="12"/>
            <w:tabs>
              <w:tab w:val="right" w:leader="dot" w:pos="9345"/>
            </w:tabs>
            <w:rPr>
              <w:rFonts w:asciiTheme="minorHAnsi" w:eastAsiaTheme="minorEastAsia" w:hAnsiTheme="minorHAnsi" w:cstheme="minorBidi"/>
              <w:noProof/>
              <w:lang w:eastAsia="ru-RU"/>
            </w:rPr>
          </w:pPr>
          <w:hyperlink w:anchor="_Toc388620866" w:history="1">
            <w:r w:rsidR="00781CE8" w:rsidRPr="0034630D">
              <w:rPr>
                <w:rStyle w:val="a6"/>
                <w:rFonts w:ascii="Times New Roman" w:hAnsi="Times New Roman"/>
                <w:noProof/>
              </w:rPr>
              <w:t>Памятка</w:t>
            </w:r>
            <w:r w:rsidR="00781CE8">
              <w:rPr>
                <w:noProof/>
                <w:webHidden/>
              </w:rPr>
              <w:tab/>
            </w:r>
            <w:r>
              <w:rPr>
                <w:noProof/>
                <w:webHidden/>
              </w:rPr>
              <w:fldChar w:fldCharType="begin"/>
            </w:r>
            <w:r w:rsidR="00781CE8">
              <w:rPr>
                <w:noProof/>
                <w:webHidden/>
              </w:rPr>
              <w:instrText xml:space="preserve"> PAGEREF _Toc388620866 \h </w:instrText>
            </w:r>
            <w:r>
              <w:rPr>
                <w:noProof/>
                <w:webHidden/>
              </w:rPr>
            </w:r>
            <w:r>
              <w:rPr>
                <w:noProof/>
                <w:webHidden/>
              </w:rPr>
              <w:fldChar w:fldCharType="separate"/>
            </w:r>
            <w:r w:rsidR="007C141D">
              <w:rPr>
                <w:noProof/>
                <w:webHidden/>
              </w:rPr>
              <w:t>18</w:t>
            </w:r>
            <w:r>
              <w:rPr>
                <w:noProof/>
                <w:webHidden/>
              </w:rPr>
              <w:fldChar w:fldCharType="end"/>
            </w:r>
          </w:hyperlink>
        </w:p>
        <w:p w:rsidR="00781CE8" w:rsidRDefault="00A14BF8">
          <w:pPr>
            <w:pStyle w:val="12"/>
            <w:tabs>
              <w:tab w:val="right" w:leader="dot" w:pos="9345"/>
            </w:tabs>
            <w:rPr>
              <w:rFonts w:asciiTheme="minorHAnsi" w:eastAsiaTheme="minorEastAsia" w:hAnsiTheme="minorHAnsi" w:cstheme="minorBidi"/>
              <w:noProof/>
              <w:lang w:eastAsia="ru-RU"/>
            </w:rPr>
          </w:pPr>
          <w:hyperlink w:anchor="_Toc388620867" w:history="1">
            <w:r w:rsidR="00781CE8" w:rsidRPr="0034630D">
              <w:rPr>
                <w:rStyle w:val="a6"/>
                <w:rFonts w:ascii="Times New Roman" w:hAnsi="Times New Roman"/>
                <w:noProof/>
              </w:rPr>
              <w:t>Тестирование</w:t>
            </w:r>
            <w:r w:rsidR="00781CE8">
              <w:rPr>
                <w:noProof/>
                <w:webHidden/>
              </w:rPr>
              <w:tab/>
            </w:r>
            <w:r>
              <w:rPr>
                <w:noProof/>
                <w:webHidden/>
              </w:rPr>
              <w:fldChar w:fldCharType="begin"/>
            </w:r>
            <w:r w:rsidR="00781CE8">
              <w:rPr>
                <w:noProof/>
                <w:webHidden/>
              </w:rPr>
              <w:instrText xml:space="preserve"> PAGEREF _Toc388620867 \h </w:instrText>
            </w:r>
            <w:r>
              <w:rPr>
                <w:noProof/>
                <w:webHidden/>
              </w:rPr>
            </w:r>
            <w:r>
              <w:rPr>
                <w:noProof/>
                <w:webHidden/>
              </w:rPr>
              <w:fldChar w:fldCharType="separate"/>
            </w:r>
            <w:r w:rsidR="007C141D">
              <w:rPr>
                <w:noProof/>
                <w:webHidden/>
              </w:rPr>
              <w:t>21</w:t>
            </w:r>
            <w:r>
              <w:rPr>
                <w:noProof/>
                <w:webHidden/>
              </w:rPr>
              <w:fldChar w:fldCharType="end"/>
            </w:r>
          </w:hyperlink>
        </w:p>
        <w:p w:rsidR="00781CE8" w:rsidRDefault="00A14BF8" w:rsidP="00A270D9">
          <w:pPr>
            <w:pStyle w:val="12"/>
            <w:tabs>
              <w:tab w:val="right" w:leader="dot" w:pos="9628"/>
            </w:tabs>
            <w:spacing w:line="240" w:lineRule="auto"/>
            <w:rPr>
              <w:rFonts w:asciiTheme="minorHAnsi" w:eastAsiaTheme="minorEastAsia" w:hAnsiTheme="minorHAnsi" w:cstheme="minorBidi"/>
              <w:noProof/>
              <w:lang w:eastAsia="ru-RU"/>
            </w:rPr>
          </w:pPr>
          <w:hyperlink w:anchor="_Toc388620868" w:history="1">
            <w:r w:rsidR="00781CE8" w:rsidRPr="0034630D">
              <w:rPr>
                <w:rStyle w:val="a6"/>
                <w:rFonts w:ascii="Times New Roman" w:hAnsi="Times New Roman"/>
                <w:noProof/>
              </w:rPr>
              <w:t>Задания</w:t>
            </w:r>
            <w:r w:rsidR="00781CE8">
              <w:rPr>
                <w:noProof/>
                <w:webHidden/>
              </w:rPr>
              <w:tab/>
            </w:r>
            <w:r>
              <w:rPr>
                <w:noProof/>
                <w:webHidden/>
              </w:rPr>
              <w:fldChar w:fldCharType="begin"/>
            </w:r>
            <w:r w:rsidR="00781CE8">
              <w:rPr>
                <w:noProof/>
                <w:webHidden/>
              </w:rPr>
              <w:instrText xml:space="preserve"> PAGEREF _Toc388620868 \h </w:instrText>
            </w:r>
            <w:r>
              <w:rPr>
                <w:noProof/>
                <w:webHidden/>
              </w:rPr>
            </w:r>
            <w:r>
              <w:rPr>
                <w:noProof/>
                <w:webHidden/>
              </w:rPr>
              <w:fldChar w:fldCharType="separate"/>
            </w:r>
            <w:r w:rsidR="007C141D">
              <w:rPr>
                <w:noProof/>
                <w:webHidden/>
              </w:rPr>
              <w:t>23</w:t>
            </w:r>
            <w:r>
              <w:rPr>
                <w:noProof/>
                <w:webHidden/>
              </w:rPr>
              <w:fldChar w:fldCharType="end"/>
            </w:r>
          </w:hyperlink>
        </w:p>
        <w:p w:rsidR="00781CE8" w:rsidRDefault="00A14BF8">
          <w:pPr>
            <w:pStyle w:val="12"/>
            <w:tabs>
              <w:tab w:val="right" w:leader="dot" w:pos="9345"/>
            </w:tabs>
            <w:rPr>
              <w:rFonts w:asciiTheme="minorHAnsi" w:eastAsiaTheme="minorEastAsia" w:hAnsiTheme="minorHAnsi" w:cstheme="minorBidi"/>
              <w:noProof/>
              <w:lang w:eastAsia="ru-RU"/>
            </w:rPr>
          </w:pPr>
          <w:hyperlink w:anchor="_Toc388620869" w:history="1">
            <w:r w:rsidR="00781CE8" w:rsidRPr="0034630D">
              <w:rPr>
                <w:rStyle w:val="a6"/>
                <w:rFonts w:ascii="Times New Roman" w:hAnsi="Times New Roman"/>
                <w:noProof/>
              </w:rPr>
              <w:t>Примеры</w:t>
            </w:r>
            <w:r w:rsidR="00781CE8">
              <w:rPr>
                <w:noProof/>
                <w:webHidden/>
              </w:rPr>
              <w:tab/>
            </w:r>
            <w:r>
              <w:rPr>
                <w:noProof/>
                <w:webHidden/>
              </w:rPr>
              <w:fldChar w:fldCharType="begin"/>
            </w:r>
            <w:r w:rsidR="00781CE8">
              <w:rPr>
                <w:noProof/>
                <w:webHidden/>
              </w:rPr>
              <w:instrText xml:space="preserve"> PAGEREF _Toc388620869 \h </w:instrText>
            </w:r>
            <w:r>
              <w:rPr>
                <w:noProof/>
                <w:webHidden/>
              </w:rPr>
            </w:r>
            <w:r>
              <w:rPr>
                <w:noProof/>
                <w:webHidden/>
              </w:rPr>
              <w:fldChar w:fldCharType="separate"/>
            </w:r>
            <w:r w:rsidR="007C141D">
              <w:rPr>
                <w:noProof/>
                <w:webHidden/>
              </w:rPr>
              <w:t>26</w:t>
            </w:r>
            <w:r>
              <w:rPr>
                <w:noProof/>
                <w:webHidden/>
              </w:rPr>
              <w:fldChar w:fldCharType="end"/>
            </w:r>
          </w:hyperlink>
        </w:p>
        <w:p w:rsidR="00E43F06" w:rsidRPr="00B54798" w:rsidRDefault="00A14BF8">
          <w:r w:rsidRPr="00B54798">
            <w:rPr>
              <w:rFonts w:ascii="Times New Roman" w:hAnsi="Times New Roman"/>
              <w:b/>
              <w:bCs/>
              <w:sz w:val="24"/>
              <w:szCs w:val="24"/>
            </w:rPr>
            <w:fldChar w:fldCharType="end"/>
          </w:r>
        </w:p>
      </w:sdtContent>
    </w:sdt>
    <w:p w:rsidR="00182AEA" w:rsidRPr="00B54798" w:rsidRDefault="00182AEA" w:rsidP="00182AEA">
      <w:pPr>
        <w:pStyle w:val="179"/>
      </w:pPr>
    </w:p>
    <w:p w:rsidR="00182AEA" w:rsidRPr="00B54798" w:rsidRDefault="00182AEA" w:rsidP="00182AEA">
      <w:pPr>
        <w:pStyle w:val="179"/>
      </w:pPr>
    </w:p>
    <w:p w:rsidR="00204DB7" w:rsidRPr="00B54798" w:rsidRDefault="00204DB7">
      <w:r w:rsidRPr="00B54798">
        <w:br w:type="page"/>
      </w:r>
    </w:p>
    <w:p w:rsidR="00C027CC" w:rsidRPr="00B54798" w:rsidRDefault="00C027CC" w:rsidP="00E43F06">
      <w:pPr>
        <w:pStyle w:val="2"/>
        <w:rPr>
          <w:rFonts w:ascii="Times New Roman" w:hAnsi="Times New Roman" w:cs="Times New Roman"/>
          <w:color w:val="auto"/>
          <w:sz w:val="24"/>
          <w:szCs w:val="24"/>
        </w:rPr>
      </w:pPr>
      <w:bookmarkStart w:id="1" w:name="_Toc388620854"/>
      <w:r w:rsidRPr="00B54798">
        <w:rPr>
          <w:rFonts w:ascii="Times New Roman" w:hAnsi="Times New Roman" w:cs="Times New Roman"/>
          <w:color w:val="auto"/>
          <w:sz w:val="24"/>
          <w:szCs w:val="24"/>
        </w:rPr>
        <w:lastRenderedPageBreak/>
        <w:t>Введение</w:t>
      </w:r>
      <w:bookmarkEnd w:id="1"/>
    </w:p>
    <w:p w:rsidR="00E53BA2" w:rsidRPr="00B54798" w:rsidRDefault="00E53BA2" w:rsidP="00AC6AE9">
      <w:pPr>
        <w:spacing w:line="360" w:lineRule="auto"/>
        <w:rPr>
          <w:rFonts w:ascii="Times New Roman" w:hAnsi="Times New Roman"/>
          <w:sz w:val="24"/>
          <w:szCs w:val="24"/>
        </w:rPr>
      </w:pPr>
      <w:r w:rsidRPr="00B54798">
        <w:rPr>
          <w:rFonts w:ascii="Times New Roman" w:hAnsi="Times New Roman"/>
          <w:sz w:val="24"/>
          <w:szCs w:val="24"/>
        </w:rPr>
        <w:t xml:space="preserve">Почему денежные средства так важны для компании? Странный вопрос, казалось бы. Но ведь деньги – это всего лишь один из активов, необходимых предприятию для нормальной работы. С этой точки зрения денежные средства ничем не отличаются от запасов или </w:t>
      </w:r>
      <w:proofErr w:type="spellStart"/>
      <w:r w:rsidRPr="00B54798">
        <w:rPr>
          <w:rFonts w:ascii="Times New Roman" w:hAnsi="Times New Roman"/>
          <w:sz w:val="24"/>
          <w:szCs w:val="24"/>
        </w:rPr>
        <w:t>внеоборотных</w:t>
      </w:r>
      <w:proofErr w:type="spellEnd"/>
      <w:r w:rsidRPr="00B54798">
        <w:rPr>
          <w:rFonts w:ascii="Times New Roman" w:hAnsi="Times New Roman"/>
          <w:sz w:val="24"/>
          <w:szCs w:val="24"/>
        </w:rPr>
        <w:t xml:space="preserve"> активов.</w:t>
      </w:r>
    </w:p>
    <w:p w:rsidR="00E53BA2" w:rsidRPr="00B54798" w:rsidRDefault="00E53BA2" w:rsidP="00AC6AE9">
      <w:pPr>
        <w:spacing w:line="360" w:lineRule="auto"/>
        <w:rPr>
          <w:rFonts w:ascii="Times New Roman" w:hAnsi="Times New Roman"/>
          <w:sz w:val="24"/>
          <w:szCs w:val="24"/>
        </w:rPr>
      </w:pPr>
      <w:r w:rsidRPr="00B54798">
        <w:rPr>
          <w:rFonts w:ascii="Times New Roman" w:hAnsi="Times New Roman"/>
          <w:sz w:val="24"/>
          <w:szCs w:val="24"/>
        </w:rPr>
        <w:t xml:space="preserve">На самом деле особое значение денег определяется тем, что они являются основным средством платежей и погашения обязательств вашего предприятия (например, перед сотрудниками). Если вы хотите нанять персонал, то должны ему платить. Если хотите приобрести материальные запасы или новое оборудование  – вы должны заплатить (можно использовать и кредитные деньги, но вот кредиты придется гасить «живыми» деньгами). Именно поэтому деньги играют роль исключительно </w:t>
      </w:r>
      <w:proofErr w:type="gramStart"/>
      <w:r w:rsidRPr="00B54798">
        <w:rPr>
          <w:rFonts w:ascii="Times New Roman" w:hAnsi="Times New Roman"/>
          <w:sz w:val="24"/>
          <w:szCs w:val="24"/>
        </w:rPr>
        <w:t>важного</w:t>
      </w:r>
      <w:proofErr w:type="gramEnd"/>
      <w:r w:rsidRPr="00B54798">
        <w:rPr>
          <w:rFonts w:ascii="Times New Roman" w:hAnsi="Times New Roman"/>
          <w:sz w:val="24"/>
          <w:szCs w:val="24"/>
        </w:rPr>
        <w:t xml:space="preserve"> </w:t>
      </w:r>
      <w:proofErr w:type="spellStart"/>
      <w:r w:rsidRPr="00B54798">
        <w:rPr>
          <w:rFonts w:ascii="Times New Roman" w:hAnsi="Times New Roman"/>
          <w:sz w:val="24"/>
          <w:szCs w:val="24"/>
        </w:rPr>
        <w:t>бизнес-актива</w:t>
      </w:r>
      <w:proofErr w:type="spellEnd"/>
      <w:r w:rsidRPr="00B54798">
        <w:rPr>
          <w:rFonts w:ascii="Times New Roman" w:hAnsi="Times New Roman"/>
          <w:sz w:val="24"/>
          <w:szCs w:val="24"/>
        </w:rPr>
        <w:t>.</w:t>
      </w:r>
    </w:p>
    <w:p w:rsidR="00593B82" w:rsidRPr="00B54798" w:rsidRDefault="00593B82" w:rsidP="006811CC">
      <w:pPr>
        <w:spacing w:line="360" w:lineRule="auto"/>
        <w:ind w:left="708"/>
        <w:rPr>
          <w:rFonts w:ascii="Times New Roman" w:hAnsi="Times New Roman"/>
          <w:i/>
          <w:szCs w:val="24"/>
        </w:rPr>
      </w:pPr>
      <w:r w:rsidRPr="00B54798">
        <w:rPr>
          <w:rFonts w:ascii="Times New Roman" w:hAnsi="Times New Roman"/>
          <w:i/>
          <w:szCs w:val="24"/>
        </w:rPr>
        <w:t xml:space="preserve">Я владею небольшой транспортной компанией. Естественно, как и в </w:t>
      </w:r>
      <w:proofErr w:type="gramStart"/>
      <w:r w:rsidRPr="00B54798">
        <w:rPr>
          <w:rFonts w:ascii="Times New Roman" w:hAnsi="Times New Roman"/>
          <w:i/>
          <w:szCs w:val="24"/>
        </w:rPr>
        <w:t>любом</w:t>
      </w:r>
      <w:proofErr w:type="gramEnd"/>
      <w:r w:rsidRPr="00B54798">
        <w:rPr>
          <w:rFonts w:ascii="Times New Roman" w:hAnsi="Times New Roman"/>
          <w:i/>
          <w:szCs w:val="24"/>
        </w:rPr>
        <w:t xml:space="preserve"> бизнесе у меня был бухгалтер, она же по совместительству кассир. Мало </w:t>
      </w:r>
      <w:proofErr w:type="gramStart"/>
      <w:r w:rsidRPr="00B54798">
        <w:rPr>
          <w:rFonts w:ascii="Times New Roman" w:hAnsi="Times New Roman"/>
          <w:i/>
          <w:szCs w:val="24"/>
        </w:rPr>
        <w:t>что</w:t>
      </w:r>
      <w:proofErr w:type="gramEnd"/>
      <w:r w:rsidRPr="00B54798">
        <w:rPr>
          <w:rFonts w:ascii="Times New Roman" w:hAnsi="Times New Roman"/>
          <w:i/>
          <w:szCs w:val="24"/>
        </w:rPr>
        <w:t xml:space="preserve"> понимая в финансах (раньше я был инженером автомобильного транспорта), я не вникал в суть того, как учитывалось движение денег, главным для меня была своевременна оплата всех потребностей бизнеса. В какой-то момент начались перебои с наличностью, и по совету моего друга-предпринимателя, я решил составить акт сверки денег в кассе. Пригласил трех человек, в том числе и бухгалтера, мы </w:t>
      </w:r>
      <w:proofErr w:type="gramStart"/>
      <w:r w:rsidRPr="00B54798">
        <w:rPr>
          <w:rFonts w:ascii="Times New Roman" w:hAnsi="Times New Roman"/>
          <w:i/>
          <w:szCs w:val="24"/>
        </w:rPr>
        <w:t>пересчитали деньги и зафиксировали</w:t>
      </w:r>
      <w:proofErr w:type="gramEnd"/>
      <w:r w:rsidRPr="00B54798">
        <w:rPr>
          <w:rFonts w:ascii="Times New Roman" w:hAnsi="Times New Roman"/>
          <w:i/>
          <w:szCs w:val="24"/>
        </w:rPr>
        <w:t xml:space="preserve"> все в документе. Затем взял у друга файл в </w:t>
      </w:r>
      <w:r w:rsidRPr="00B54798">
        <w:rPr>
          <w:rFonts w:ascii="Times New Roman" w:hAnsi="Times New Roman"/>
          <w:i/>
          <w:szCs w:val="24"/>
          <w:lang w:val="en-US"/>
        </w:rPr>
        <w:t>Excel</w:t>
      </w:r>
      <w:r w:rsidRPr="00B54798">
        <w:rPr>
          <w:rFonts w:ascii="Times New Roman" w:hAnsi="Times New Roman"/>
          <w:i/>
          <w:szCs w:val="24"/>
        </w:rPr>
        <w:t xml:space="preserve"> и </w:t>
      </w:r>
      <w:r w:rsidR="006811CC" w:rsidRPr="00B54798">
        <w:rPr>
          <w:rFonts w:ascii="Times New Roman" w:hAnsi="Times New Roman"/>
          <w:i/>
          <w:szCs w:val="24"/>
        </w:rPr>
        <w:t>обязал бухгалтера вести кассу ежедневно. Через две недели бухгалтер заявила, что в кассе якобы были ее личные деньги, и попросила их вернуть!  А вернуть их уже невозможно, поскольку был акт, подписанный тремя независимыми людьми. Через месяц она уволилась, а у меня прекратились «перебои с наличными.</w:t>
      </w:r>
    </w:p>
    <w:p w:rsidR="00593B82" w:rsidRPr="00B54798" w:rsidRDefault="006811CC" w:rsidP="006811CC">
      <w:pPr>
        <w:spacing w:line="360" w:lineRule="auto"/>
        <w:jc w:val="right"/>
        <w:rPr>
          <w:rFonts w:ascii="Times New Roman" w:hAnsi="Times New Roman"/>
          <w:i/>
          <w:szCs w:val="24"/>
        </w:rPr>
      </w:pPr>
      <w:r w:rsidRPr="00B54798">
        <w:rPr>
          <w:rFonts w:ascii="Times New Roman" w:hAnsi="Times New Roman"/>
          <w:i/>
          <w:szCs w:val="24"/>
        </w:rPr>
        <w:t xml:space="preserve">Вячеслав Игнатьев, </w:t>
      </w:r>
      <w:r w:rsidRPr="00B54798">
        <w:rPr>
          <w:rFonts w:ascii="Times New Roman" w:hAnsi="Times New Roman"/>
          <w:i/>
          <w:szCs w:val="24"/>
        </w:rPr>
        <w:br/>
      </w:r>
      <w:proofErr w:type="gramStart"/>
      <w:r w:rsidRPr="00B54798">
        <w:rPr>
          <w:rFonts w:ascii="Times New Roman" w:hAnsi="Times New Roman"/>
          <w:i/>
          <w:szCs w:val="24"/>
        </w:rPr>
        <w:t>г</w:t>
      </w:r>
      <w:proofErr w:type="gramEnd"/>
      <w:r w:rsidRPr="00B54798">
        <w:rPr>
          <w:rFonts w:ascii="Times New Roman" w:hAnsi="Times New Roman"/>
          <w:i/>
          <w:szCs w:val="24"/>
        </w:rPr>
        <w:t>. Таганрог</w:t>
      </w:r>
    </w:p>
    <w:p w:rsidR="00593B82" w:rsidRPr="00B54798" w:rsidRDefault="006811CC" w:rsidP="00AC6AE9">
      <w:pPr>
        <w:spacing w:line="360" w:lineRule="auto"/>
        <w:rPr>
          <w:rFonts w:ascii="Times New Roman" w:hAnsi="Times New Roman"/>
          <w:sz w:val="24"/>
          <w:szCs w:val="24"/>
        </w:rPr>
      </w:pPr>
      <w:r w:rsidRPr="00B54798">
        <w:rPr>
          <w:rFonts w:ascii="Times New Roman" w:hAnsi="Times New Roman"/>
          <w:sz w:val="24"/>
          <w:szCs w:val="24"/>
        </w:rPr>
        <w:t xml:space="preserve">Такие истории – не редкость. Очень часто подобным образом обстоят дела во многих бизнесах в сфере услуг (например, в салонах красоты), где деньги у клиентов  принимают администраторы. При этом  единственный сотрудник, который может знать что-то о финансовой дисциплине – это приходящий бухгалтер. И, к сожалению, большинство бухгалтеров (не только </w:t>
      </w:r>
      <w:proofErr w:type="gramStart"/>
      <w:r w:rsidRPr="00B54798">
        <w:rPr>
          <w:rFonts w:ascii="Times New Roman" w:hAnsi="Times New Roman"/>
          <w:sz w:val="24"/>
          <w:szCs w:val="24"/>
        </w:rPr>
        <w:t>приходящие</w:t>
      </w:r>
      <w:proofErr w:type="gramEnd"/>
      <w:r w:rsidRPr="00B54798">
        <w:rPr>
          <w:rFonts w:ascii="Times New Roman" w:hAnsi="Times New Roman"/>
          <w:sz w:val="24"/>
          <w:szCs w:val="24"/>
        </w:rPr>
        <w:t xml:space="preserve">) заняты отчетами для налоговой, а вовсе не учетом для бизнеса. </w:t>
      </w:r>
    </w:p>
    <w:p w:rsidR="00C831D4" w:rsidRPr="00B54798" w:rsidRDefault="00C831D4" w:rsidP="00E43F06">
      <w:pPr>
        <w:pStyle w:val="2"/>
        <w:rPr>
          <w:rFonts w:ascii="Times New Roman" w:hAnsi="Times New Roman" w:cs="Times New Roman"/>
          <w:color w:val="auto"/>
          <w:sz w:val="24"/>
          <w:szCs w:val="24"/>
        </w:rPr>
      </w:pPr>
      <w:bookmarkStart w:id="2" w:name="_Toc388620855"/>
      <w:r w:rsidRPr="00B54798">
        <w:rPr>
          <w:rFonts w:ascii="Times New Roman" w:hAnsi="Times New Roman" w:cs="Times New Roman"/>
          <w:color w:val="auto"/>
          <w:sz w:val="24"/>
          <w:szCs w:val="24"/>
        </w:rPr>
        <w:t>Задачи по управлению денежными средствами</w:t>
      </w:r>
      <w:bookmarkEnd w:id="2"/>
      <w:r w:rsidRPr="00B54798">
        <w:rPr>
          <w:rFonts w:ascii="Times New Roman" w:hAnsi="Times New Roman" w:cs="Times New Roman"/>
          <w:color w:val="auto"/>
          <w:sz w:val="24"/>
          <w:szCs w:val="24"/>
        </w:rPr>
        <w:t xml:space="preserve"> </w:t>
      </w:r>
    </w:p>
    <w:p w:rsidR="00C831D4" w:rsidRPr="00B54798" w:rsidRDefault="000069A3" w:rsidP="00AC6AE9">
      <w:pPr>
        <w:spacing w:line="360" w:lineRule="auto"/>
        <w:rPr>
          <w:rFonts w:ascii="Times New Roman" w:hAnsi="Times New Roman"/>
          <w:sz w:val="24"/>
          <w:szCs w:val="24"/>
        </w:rPr>
      </w:pPr>
      <w:r w:rsidRPr="00B54798">
        <w:rPr>
          <w:rFonts w:ascii="Times New Roman" w:hAnsi="Times New Roman"/>
          <w:sz w:val="24"/>
          <w:szCs w:val="24"/>
        </w:rPr>
        <w:t>Какие же управленческие задачи необходимо решить, для того, чтобы карманы предприятия не опустели в самый неподходящий момент?</w:t>
      </w:r>
    </w:p>
    <w:p w:rsidR="000069A3" w:rsidRPr="00B54798" w:rsidRDefault="000069A3" w:rsidP="00AC6AE9">
      <w:pPr>
        <w:spacing w:line="360" w:lineRule="auto"/>
        <w:rPr>
          <w:rFonts w:ascii="Times New Roman" w:hAnsi="Times New Roman"/>
          <w:sz w:val="24"/>
          <w:szCs w:val="24"/>
        </w:rPr>
      </w:pPr>
      <w:r w:rsidRPr="00B54798">
        <w:rPr>
          <w:rFonts w:ascii="Times New Roman" w:hAnsi="Times New Roman"/>
          <w:sz w:val="24"/>
          <w:szCs w:val="24"/>
        </w:rPr>
        <w:lastRenderedPageBreak/>
        <w:t>Прежде всего, необходимо обеспечить учет движения ВСЕХ денежных средств – наличных и безналичных. Если с «безналом» все немного проще, поскольку можно восстановить все операции по выписке с банковского счета или заглянув в систему «клиент-банк», то с наличными деньгами все значительно сложнее. Итак, первый приоритет – это учет и контроль!</w:t>
      </w:r>
    </w:p>
    <w:p w:rsidR="000069A3" w:rsidRPr="00B54798" w:rsidRDefault="000069A3" w:rsidP="00AC6AE9">
      <w:pPr>
        <w:spacing w:line="360" w:lineRule="auto"/>
        <w:rPr>
          <w:rFonts w:ascii="Times New Roman" w:hAnsi="Times New Roman"/>
          <w:sz w:val="24"/>
          <w:szCs w:val="24"/>
        </w:rPr>
      </w:pPr>
      <w:r w:rsidRPr="00B54798">
        <w:rPr>
          <w:rFonts w:ascii="Times New Roman" w:hAnsi="Times New Roman"/>
          <w:sz w:val="24"/>
          <w:szCs w:val="24"/>
        </w:rPr>
        <w:t xml:space="preserve">Следующий важный момент – прогноз  потребности  в денежных средствах и своевременное совершение операций (что особенно критично, для операций по погашению </w:t>
      </w:r>
      <w:r w:rsidR="00537889" w:rsidRPr="00B54798">
        <w:rPr>
          <w:rFonts w:ascii="Times New Roman" w:hAnsi="Times New Roman"/>
          <w:sz w:val="24"/>
          <w:szCs w:val="24"/>
        </w:rPr>
        <w:t>задолженностей</w:t>
      </w:r>
      <w:r w:rsidRPr="00B54798">
        <w:rPr>
          <w:rFonts w:ascii="Times New Roman" w:hAnsi="Times New Roman"/>
          <w:sz w:val="24"/>
          <w:szCs w:val="24"/>
        </w:rPr>
        <w:t xml:space="preserve">). </w:t>
      </w:r>
    </w:p>
    <w:p w:rsidR="00CD2D59" w:rsidRPr="00B54798" w:rsidRDefault="00CD2D59" w:rsidP="00AC6AE9">
      <w:pPr>
        <w:spacing w:line="360" w:lineRule="auto"/>
        <w:rPr>
          <w:rFonts w:ascii="Times New Roman" w:hAnsi="Times New Roman"/>
          <w:sz w:val="24"/>
          <w:szCs w:val="24"/>
        </w:rPr>
      </w:pPr>
      <w:r w:rsidRPr="00B54798">
        <w:rPr>
          <w:rFonts w:ascii="Times New Roman" w:hAnsi="Times New Roman"/>
          <w:sz w:val="24"/>
          <w:szCs w:val="24"/>
        </w:rPr>
        <w:t>И еще одна важная задача - оптимизация количества имеющихся у компании денежных средств и максимизации дохода от всех свободных, незаимствованных компанией в данный момент средств. Это значит, что вы должны занимать только тогда, когда это жизненно необходимо и использовать временно свободные денежные средства для получения дополнительного дохода, например, размещая их под процент в банке (даже на неделю!)</w:t>
      </w:r>
    </w:p>
    <w:p w:rsidR="006811CC" w:rsidRPr="00B54798" w:rsidRDefault="00C831D4" w:rsidP="00E43F06">
      <w:pPr>
        <w:pStyle w:val="2"/>
        <w:rPr>
          <w:rFonts w:ascii="Times New Roman" w:hAnsi="Times New Roman" w:cs="Times New Roman"/>
          <w:color w:val="auto"/>
          <w:sz w:val="24"/>
          <w:szCs w:val="24"/>
        </w:rPr>
      </w:pPr>
      <w:bookmarkStart w:id="3" w:name="_Toc388620856"/>
      <w:r w:rsidRPr="00B54798">
        <w:rPr>
          <w:rFonts w:ascii="Times New Roman" w:hAnsi="Times New Roman" w:cs="Times New Roman"/>
          <w:color w:val="auto"/>
          <w:sz w:val="24"/>
          <w:szCs w:val="24"/>
        </w:rPr>
        <w:t>Учет денежных средств</w:t>
      </w:r>
      <w:bookmarkEnd w:id="3"/>
    </w:p>
    <w:p w:rsidR="00C831D4" w:rsidRPr="00B54798" w:rsidRDefault="00C831D4" w:rsidP="00AC6AE9">
      <w:pPr>
        <w:spacing w:line="360" w:lineRule="auto"/>
        <w:rPr>
          <w:rFonts w:ascii="Times New Roman" w:hAnsi="Times New Roman"/>
          <w:sz w:val="24"/>
          <w:szCs w:val="24"/>
        </w:rPr>
      </w:pPr>
      <w:r w:rsidRPr="00B54798">
        <w:rPr>
          <w:rFonts w:ascii="Times New Roman" w:hAnsi="Times New Roman"/>
          <w:sz w:val="24"/>
          <w:szCs w:val="24"/>
        </w:rPr>
        <w:t>Как мы поняли, организовать грамотный организовать учет движения денежных сре</w:t>
      </w:r>
      <w:proofErr w:type="gramStart"/>
      <w:r w:rsidRPr="00B54798">
        <w:rPr>
          <w:rFonts w:ascii="Times New Roman" w:hAnsi="Times New Roman"/>
          <w:sz w:val="24"/>
          <w:szCs w:val="24"/>
        </w:rPr>
        <w:t>дств кр</w:t>
      </w:r>
      <w:proofErr w:type="gramEnd"/>
      <w:r w:rsidRPr="00B54798">
        <w:rPr>
          <w:rFonts w:ascii="Times New Roman" w:hAnsi="Times New Roman"/>
          <w:sz w:val="24"/>
          <w:szCs w:val="24"/>
        </w:rPr>
        <w:t>айне важно для жизнеспособности бизнеса.  С другой стороны, не стоит переусердствовать в организации учета: полученные выгоды должны окупать потраченное на учет время. Мероприятия по учету и контролю должны экономить или приносить больше денег, чем затраты на их проведение.</w:t>
      </w:r>
      <w:r w:rsidR="00A93CF7" w:rsidRPr="00B54798">
        <w:rPr>
          <w:rFonts w:ascii="Times New Roman" w:hAnsi="Times New Roman"/>
          <w:sz w:val="24"/>
          <w:szCs w:val="24"/>
        </w:rPr>
        <w:t xml:space="preserve"> Ниже – несколько простых принципов, которые помогут вам организовать эффективный учет денег (если вы этого еще не сделали).</w:t>
      </w:r>
    </w:p>
    <w:p w:rsidR="00A93CF7" w:rsidRPr="00B54798" w:rsidRDefault="00A93CF7" w:rsidP="00A93CF7">
      <w:pPr>
        <w:pStyle w:val="a3"/>
        <w:numPr>
          <w:ilvl w:val="0"/>
          <w:numId w:val="4"/>
        </w:numPr>
        <w:spacing w:line="360" w:lineRule="auto"/>
        <w:rPr>
          <w:rFonts w:ascii="Times New Roman" w:hAnsi="Times New Roman"/>
          <w:sz w:val="24"/>
          <w:szCs w:val="24"/>
        </w:rPr>
      </w:pPr>
      <w:r w:rsidRPr="00B54798">
        <w:rPr>
          <w:rFonts w:ascii="Times New Roman" w:hAnsi="Times New Roman"/>
          <w:sz w:val="24"/>
          <w:szCs w:val="24"/>
        </w:rPr>
        <w:t xml:space="preserve">Не записывайте в учет то, чего не было. Другая ошибка -  не записывать то, что было. Цифры любят точность и своевременность. Иначе вы гарантированно </w:t>
      </w:r>
      <w:proofErr w:type="gramStart"/>
      <w:r w:rsidRPr="00B54798">
        <w:rPr>
          <w:rFonts w:ascii="Times New Roman" w:hAnsi="Times New Roman"/>
          <w:sz w:val="24"/>
          <w:szCs w:val="24"/>
        </w:rPr>
        <w:t>запутаетесь и будете</w:t>
      </w:r>
      <w:proofErr w:type="gramEnd"/>
      <w:r w:rsidRPr="00B54798">
        <w:rPr>
          <w:rFonts w:ascii="Times New Roman" w:hAnsi="Times New Roman"/>
          <w:sz w:val="24"/>
          <w:szCs w:val="24"/>
        </w:rPr>
        <w:t xml:space="preserve"> вынуждены начинать все с начала. При этом, скорее всего, некоторую сумму денег придется «списать» как потерянную.</w:t>
      </w:r>
    </w:p>
    <w:p w:rsidR="00A93CF7" w:rsidRPr="00B54798" w:rsidRDefault="00A93CF7" w:rsidP="00A93CF7">
      <w:pPr>
        <w:pStyle w:val="a3"/>
        <w:numPr>
          <w:ilvl w:val="0"/>
          <w:numId w:val="4"/>
        </w:numPr>
        <w:spacing w:line="360" w:lineRule="auto"/>
        <w:rPr>
          <w:rFonts w:ascii="Times New Roman" w:hAnsi="Times New Roman"/>
          <w:sz w:val="24"/>
          <w:szCs w:val="24"/>
        </w:rPr>
      </w:pPr>
      <w:r w:rsidRPr="00B54798">
        <w:rPr>
          <w:rFonts w:ascii="Times New Roman" w:hAnsi="Times New Roman"/>
          <w:sz w:val="24"/>
          <w:szCs w:val="24"/>
        </w:rPr>
        <w:t>Под каждую операцию должен быть подтверждающий документ с подписями того, кто деньги отдал и того,  кто получил. Если часть денежного оборота проходит без документов, то их необходимо придумать, даже если этого не требует налоговая.  Без подобных подтверждающих документов часть денег точно утечет, что называется «мимо кассы»</w:t>
      </w:r>
      <w:r w:rsidR="00575659" w:rsidRPr="00B54798">
        <w:rPr>
          <w:rFonts w:ascii="Times New Roman" w:hAnsi="Times New Roman"/>
          <w:sz w:val="24"/>
          <w:szCs w:val="24"/>
        </w:rPr>
        <w:t>.</w:t>
      </w:r>
    </w:p>
    <w:p w:rsidR="00575659" w:rsidRPr="00B54798" w:rsidRDefault="00575659" w:rsidP="00575659">
      <w:pPr>
        <w:spacing w:line="360" w:lineRule="auto"/>
        <w:jc w:val="center"/>
        <w:rPr>
          <w:rFonts w:ascii="Times New Roman" w:hAnsi="Times New Roman"/>
          <w:sz w:val="24"/>
          <w:szCs w:val="24"/>
        </w:rPr>
      </w:pPr>
      <w:r w:rsidRPr="00B54798">
        <w:rPr>
          <w:rFonts w:ascii="Times New Roman" w:hAnsi="Times New Roman"/>
          <w:noProof/>
          <w:sz w:val="24"/>
          <w:szCs w:val="24"/>
          <w:lang w:eastAsia="ru-RU"/>
        </w:rPr>
        <w:lastRenderedPageBreak/>
        <w:drawing>
          <wp:inline distT="0" distB="0" distL="0" distR="0">
            <wp:extent cx="3692786" cy="2329754"/>
            <wp:effectExtent l="0" t="0" r="3175" b="0"/>
            <wp:docPr id="1" name="Рисунок 1" descr="Документ под каждую операц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окумент под каждую операцию"/>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99743" cy="2334143"/>
                    </a:xfrm>
                    <a:prstGeom prst="rect">
                      <a:avLst/>
                    </a:prstGeom>
                    <a:noFill/>
                    <a:ln>
                      <a:noFill/>
                    </a:ln>
                  </pic:spPr>
                </pic:pic>
              </a:graphicData>
            </a:graphic>
          </wp:inline>
        </w:drawing>
      </w:r>
    </w:p>
    <w:p w:rsidR="00634CEA" w:rsidRPr="00B54798" w:rsidRDefault="00634CEA" w:rsidP="00634CEA">
      <w:pPr>
        <w:pStyle w:val="a3"/>
        <w:numPr>
          <w:ilvl w:val="0"/>
          <w:numId w:val="4"/>
        </w:numPr>
        <w:spacing w:line="360" w:lineRule="auto"/>
        <w:rPr>
          <w:rFonts w:ascii="Times New Roman" w:hAnsi="Times New Roman"/>
          <w:sz w:val="24"/>
          <w:szCs w:val="24"/>
        </w:rPr>
      </w:pPr>
      <w:r w:rsidRPr="00B54798">
        <w:rPr>
          <w:rFonts w:ascii="Times New Roman" w:hAnsi="Times New Roman"/>
          <w:sz w:val="24"/>
          <w:szCs w:val="24"/>
        </w:rPr>
        <w:t xml:space="preserve"> Вести учет желательно в электронном виде. Можно использовать программу электронных таблиц (например, </w:t>
      </w:r>
      <w:r w:rsidRPr="00B54798">
        <w:rPr>
          <w:rFonts w:ascii="Times New Roman" w:hAnsi="Times New Roman"/>
          <w:sz w:val="24"/>
          <w:szCs w:val="24"/>
          <w:lang w:val="en-US"/>
        </w:rPr>
        <w:t>Excel</w:t>
      </w:r>
      <w:r w:rsidRPr="00B54798">
        <w:rPr>
          <w:rFonts w:ascii="Times New Roman" w:hAnsi="Times New Roman"/>
          <w:sz w:val="24"/>
          <w:szCs w:val="24"/>
        </w:rPr>
        <w:t>) или бухгалтерскую программу для малого бизнеса (например, «1С</w:t>
      </w:r>
      <w:proofErr w:type="gramStart"/>
      <w:r w:rsidRPr="00B54798">
        <w:rPr>
          <w:rFonts w:ascii="Times New Roman" w:hAnsi="Times New Roman"/>
          <w:sz w:val="24"/>
          <w:szCs w:val="24"/>
        </w:rPr>
        <w:t>:У</w:t>
      </w:r>
      <w:proofErr w:type="gramEnd"/>
      <w:r w:rsidRPr="00B54798">
        <w:rPr>
          <w:rFonts w:ascii="Times New Roman" w:hAnsi="Times New Roman"/>
          <w:sz w:val="24"/>
          <w:szCs w:val="24"/>
        </w:rPr>
        <w:t xml:space="preserve">правление небольшой фирмой»). Самое главное – делать это ежедневно, каждый день распечатывать отчет о движении денежных средств, в котором должен расписаться кассир или бухгалтер. К нему необходимо приложить все подтверждающие документы. Такие же правила учета могут действовать и для безналичных операций. </w:t>
      </w:r>
    </w:p>
    <w:p w:rsidR="00634CEA" w:rsidRPr="00B54798" w:rsidRDefault="00634CEA" w:rsidP="00403987">
      <w:pPr>
        <w:spacing w:line="360" w:lineRule="auto"/>
        <w:jc w:val="right"/>
        <w:rPr>
          <w:rFonts w:ascii="Times New Roman" w:hAnsi="Times New Roman"/>
          <w:sz w:val="24"/>
          <w:szCs w:val="24"/>
        </w:rPr>
      </w:pPr>
      <w:r w:rsidRPr="00B54798">
        <w:rPr>
          <w:rFonts w:ascii="Times New Roman" w:hAnsi="Times New Roman"/>
          <w:noProof/>
          <w:sz w:val="24"/>
          <w:szCs w:val="24"/>
          <w:lang w:eastAsia="ru-RU"/>
        </w:rPr>
        <w:drawing>
          <wp:inline distT="0" distB="0" distL="0" distR="0">
            <wp:extent cx="5413887" cy="3964839"/>
            <wp:effectExtent l="0" t="0" r="0" b="0"/>
            <wp:docPr id="2" name="Рисунок 2" descr="http://www.v8.1c.ru/small.biz/monit/images/monito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v8.1c.ru/small.biz/monit/images/monitor3.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11279" cy="3962929"/>
                    </a:xfrm>
                    <a:prstGeom prst="rect">
                      <a:avLst/>
                    </a:prstGeom>
                    <a:noFill/>
                    <a:ln>
                      <a:noFill/>
                    </a:ln>
                  </pic:spPr>
                </pic:pic>
              </a:graphicData>
            </a:graphic>
          </wp:inline>
        </w:drawing>
      </w:r>
    </w:p>
    <w:p w:rsidR="00634CEA" w:rsidRPr="00B54798" w:rsidRDefault="00634CEA" w:rsidP="00634CEA">
      <w:pPr>
        <w:pStyle w:val="a3"/>
        <w:numPr>
          <w:ilvl w:val="0"/>
          <w:numId w:val="4"/>
        </w:numPr>
        <w:spacing w:line="360" w:lineRule="auto"/>
        <w:rPr>
          <w:rFonts w:ascii="Times New Roman" w:hAnsi="Times New Roman"/>
          <w:sz w:val="24"/>
          <w:szCs w:val="24"/>
        </w:rPr>
      </w:pPr>
      <w:r w:rsidRPr="00B54798">
        <w:rPr>
          <w:rFonts w:ascii="Times New Roman" w:hAnsi="Times New Roman"/>
          <w:sz w:val="24"/>
          <w:szCs w:val="24"/>
        </w:rPr>
        <w:t xml:space="preserve">В </w:t>
      </w:r>
      <w:proofErr w:type="gramStart"/>
      <w:r w:rsidRPr="00B54798">
        <w:rPr>
          <w:rFonts w:ascii="Times New Roman" w:hAnsi="Times New Roman"/>
          <w:sz w:val="24"/>
          <w:szCs w:val="24"/>
        </w:rPr>
        <w:t>результате</w:t>
      </w:r>
      <w:proofErr w:type="gramEnd"/>
      <w:r w:rsidR="00403987" w:rsidRPr="00B54798">
        <w:rPr>
          <w:rFonts w:ascii="Times New Roman" w:hAnsi="Times New Roman"/>
          <w:sz w:val="24"/>
          <w:szCs w:val="24"/>
        </w:rPr>
        <w:t xml:space="preserve"> у вас образуется цепочка учета денег. На каждый день мы имеем отчет за день с подписью кассира. К каждому отчету дня есть подтверждающие </w:t>
      </w:r>
      <w:r w:rsidR="00403987" w:rsidRPr="00B54798">
        <w:rPr>
          <w:rFonts w:ascii="Times New Roman" w:hAnsi="Times New Roman"/>
          <w:sz w:val="24"/>
          <w:szCs w:val="24"/>
        </w:rPr>
        <w:lastRenderedPageBreak/>
        <w:t>документы на каждую операцию. Исходящий остаток предыдущего дня является входящим остатком следующего дня. Такая последовательность позволяет</w:t>
      </w:r>
      <w:r w:rsidRPr="00B54798">
        <w:rPr>
          <w:rFonts w:ascii="Times New Roman" w:hAnsi="Times New Roman"/>
          <w:sz w:val="24"/>
          <w:szCs w:val="24"/>
        </w:rPr>
        <w:t xml:space="preserve"> отследить все движение денег (как наличных, так и безналичных) по вашему предприятию.</w:t>
      </w:r>
      <w:r w:rsidR="00403987" w:rsidRPr="00B54798">
        <w:rPr>
          <w:rFonts w:ascii="Times New Roman" w:hAnsi="Times New Roman"/>
          <w:sz w:val="24"/>
          <w:szCs w:val="24"/>
        </w:rPr>
        <w:t xml:space="preserve"> </w:t>
      </w:r>
    </w:p>
    <w:p w:rsidR="00575659" w:rsidRPr="00B54798" w:rsidRDefault="00403987" w:rsidP="00403987">
      <w:pPr>
        <w:spacing w:line="360" w:lineRule="auto"/>
        <w:jc w:val="center"/>
        <w:rPr>
          <w:rFonts w:ascii="Times New Roman" w:hAnsi="Times New Roman"/>
          <w:sz w:val="24"/>
          <w:szCs w:val="24"/>
        </w:rPr>
      </w:pPr>
      <w:r w:rsidRPr="00B54798">
        <w:rPr>
          <w:rFonts w:ascii="Times New Roman" w:hAnsi="Times New Roman"/>
          <w:noProof/>
          <w:sz w:val="24"/>
          <w:szCs w:val="24"/>
          <w:lang w:eastAsia="ru-RU"/>
        </w:rPr>
        <w:drawing>
          <wp:inline distT="0" distB="0" distL="0" distR="0">
            <wp:extent cx="4406589" cy="1824791"/>
            <wp:effectExtent l="0" t="0" r="0" b="4445"/>
            <wp:docPr id="3" name="Рисунок 3" descr="Учет. Переходящие оста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Учет. Переходящие остатки"/>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0271" cy="1826316"/>
                    </a:xfrm>
                    <a:prstGeom prst="rect">
                      <a:avLst/>
                    </a:prstGeom>
                    <a:noFill/>
                    <a:ln>
                      <a:noFill/>
                    </a:ln>
                  </pic:spPr>
                </pic:pic>
              </a:graphicData>
            </a:graphic>
          </wp:inline>
        </w:drawing>
      </w:r>
    </w:p>
    <w:p w:rsidR="006811CC" w:rsidRPr="00B54798" w:rsidRDefault="009C219F" w:rsidP="00E43F06">
      <w:pPr>
        <w:pStyle w:val="2"/>
        <w:rPr>
          <w:rFonts w:ascii="Times New Roman" w:hAnsi="Times New Roman" w:cs="Times New Roman"/>
          <w:color w:val="auto"/>
          <w:sz w:val="24"/>
          <w:szCs w:val="24"/>
        </w:rPr>
      </w:pPr>
      <w:bookmarkStart w:id="4" w:name="_Toc388620857"/>
      <w:r w:rsidRPr="00B54798">
        <w:rPr>
          <w:rFonts w:ascii="Times New Roman" w:hAnsi="Times New Roman" w:cs="Times New Roman"/>
          <w:color w:val="auto"/>
          <w:sz w:val="24"/>
          <w:szCs w:val="24"/>
        </w:rPr>
        <w:t>Прогнозирование денежных потоков</w:t>
      </w:r>
      <w:bookmarkEnd w:id="4"/>
    </w:p>
    <w:p w:rsidR="00A13BAD" w:rsidRPr="00B54798" w:rsidRDefault="00641FBB" w:rsidP="00A13BAD">
      <w:pPr>
        <w:spacing w:line="360" w:lineRule="auto"/>
        <w:rPr>
          <w:rFonts w:ascii="Times New Roman" w:hAnsi="Times New Roman"/>
          <w:sz w:val="24"/>
          <w:szCs w:val="24"/>
        </w:rPr>
      </w:pPr>
      <w:r w:rsidRPr="00B54798">
        <w:rPr>
          <w:rFonts w:ascii="Times New Roman" w:hAnsi="Times New Roman"/>
          <w:sz w:val="24"/>
          <w:szCs w:val="24"/>
        </w:rPr>
        <w:t xml:space="preserve">Необходимость осуществления крупного платежа или несвоевременное поступление средств от клиентов могут создать краткосрочный дефицит денежных средств, закрыть который может быть сложно и дорого, если о нем не известно заранее. Именно поэтому, для </w:t>
      </w:r>
      <w:r w:rsidR="00A13BAD" w:rsidRPr="00B54798">
        <w:rPr>
          <w:rFonts w:ascii="Times New Roman" w:hAnsi="Times New Roman"/>
          <w:sz w:val="24"/>
          <w:szCs w:val="24"/>
        </w:rPr>
        <w:t xml:space="preserve">предприятий очень важно прогнозировать потребность в денежных </w:t>
      </w:r>
      <w:proofErr w:type="gramStart"/>
      <w:r w:rsidR="00A13BAD" w:rsidRPr="00B54798">
        <w:rPr>
          <w:rFonts w:ascii="Times New Roman" w:hAnsi="Times New Roman"/>
          <w:sz w:val="24"/>
          <w:szCs w:val="24"/>
        </w:rPr>
        <w:t>средствах</w:t>
      </w:r>
      <w:proofErr w:type="gramEnd"/>
      <w:r w:rsidRPr="00B54798">
        <w:rPr>
          <w:rFonts w:ascii="Times New Roman" w:hAnsi="Times New Roman"/>
          <w:sz w:val="24"/>
          <w:szCs w:val="24"/>
        </w:rPr>
        <w:t>. Это поможет</w:t>
      </w:r>
      <w:r w:rsidR="00A13BAD" w:rsidRPr="00B54798">
        <w:rPr>
          <w:rFonts w:ascii="Times New Roman" w:hAnsi="Times New Roman"/>
          <w:sz w:val="24"/>
          <w:szCs w:val="24"/>
        </w:rPr>
        <w:t>:</w:t>
      </w:r>
    </w:p>
    <w:p w:rsidR="00A13BAD" w:rsidRPr="00B54798" w:rsidRDefault="00A13BAD" w:rsidP="00A13BAD">
      <w:pPr>
        <w:pStyle w:val="a3"/>
        <w:numPr>
          <w:ilvl w:val="0"/>
          <w:numId w:val="5"/>
        </w:numPr>
        <w:spacing w:line="360" w:lineRule="auto"/>
        <w:rPr>
          <w:rFonts w:ascii="Times New Roman" w:hAnsi="Times New Roman"/>
          <w:sz w:val="24"/>
          <w:szCs w:val="24"/>
        </w:rPr>
      </w:pPr>
      <w:r w:rsidRPr="00B54798">
        <w:rPr>
          <w:rFonts w:ascii="Times New Roman" w:hAnsi="Times New Roman"/>
          <w:sz w:val="24"/>
          <w:szCs w:val="24"/>
        </w:rPr>
        <w:t>минимизировать стоимость финансирования;</w:t>
      </w:r>
    </w:p>
    <w:p w:rsidR="00A13BAD" w:rsidRPr="00B54798" w:rsidRDefault="00A13BAD" w:rsidP="00A13BAD">
      <w:pPr>
        <w:pStyle w:val="a3"/>
        <w:numPr>
          <w:ilvl w:val="0"/>
          <w:numId w:val="5"/>
        </w:numPr>
        <w:spacing w:line="360" w:lineRule="auto"/>
        <w:rPr>
          <w:rFonts w:ascii="Times New Roman" w:hAnsi="Times New Roman"/>
          <w:sz w:val="24"/>
          <w:szCs w:val="24"/>
        </w:rPr>
      </w:pPr>
      <w:r w:rsidRPr="00B54798">
        <w:rPr>
          <w:rFonts w:ascii="Times New Roman" w:hAnsi="Times New Roman"/>
          <w:sz w:val="24"/>
          <w:szCs w:val="24"/>
        </w:rPr>
        <w:t>максимизировать доход от излишков денежных средств;</w:t>
      </w:r>
    </w:p>
    <w:p w:rsidR="00A13BAD" w:rsidRPr="00B54798" w:rsidRDefault="00A13BAD" w:rsidP="00A13BAD">
      <w:pPr>
        <w:pStyle w:val="a3"/>
        <w:numPr>
          <w:ilvl w:val="0"/>
          <w:numId w:val="5"/>
        </w:numPr>
        <w:spacing w:line="360" w:lineRule="auto"/>
        <w:rPr>
          <w:rFonts w:ascii="Times New Roman" w:hAnsi="Times New Roman"/>
          <w:sz w:val="24"/>
          <w:szCs w:val="24"/>
        </w:rPr>
      </w:pPr>
      <w:r w:rsidRPr="00B54798">
        <w:rPr>
          <w:rFonts w:ascii="Times New Roman" w:hAnsi="Times New Roman"/>
          <w:sz w:val="24"/>
          <w:szCs w:val="24"/>
        </w:rPr>
        <w:t>избежать затруднений вследствие неожиданно возникшей неспособности осуществлять необходимые платежи.</w:t>
      </w:r>
    </w:p>
    <w:p w:rsidR="00A13BAD" w:rsidRPr="00B54798" w:rsidRDefault="00A13BAD" w:rsidP="00A13BAD">
      <w:pPr>
        <w:spacing w:line="360" w:lineRule="auto"/>
        <w:rPr>
          <w:rFonts w:ascii="Times New Roman" w:hAnsi="Times New Roman"/>
          <w:sz w:val="24"/>
          <w:szCs w:val="24"/>
        </w:rPr>
      </w:pPr>
      <w:r w:rsidRPr="00B54798">
        <w:rPr>
          <w:rFonts w:ascii="Times New Roman" w:hAnsi="Times New Roman"/>
          <w:sz w:val="24"/>
          <w:szCs w:val="24"/>
        </w:rPr>
        <w:t>Прогнозы потоков денежных сре</w:t>
      </w:r>
      <w:proofErr w:type="gramStart"/>
      <w:r w:rsidRPr="00B54798">
        <w:rPr>
          <w:rFonts w:ascii="Times New Roman" w:hAnsi="Times New Roman"/>
          <w:sz w:val="24"/>
          <w:szCs w:val="24"/>
        </w:rPr>
        <w:t>дств вкл</w:t>
      </w:r>
      <w:proofErr w:type="gramEnd"/>
      <w:r w:rsidRPr="00B54798">
        <w:rPr>
          <w:rFonts w:ascii="Times New Roman" w:hAnsi="Times New Roman"/>
          <w:sz w:val="24"/>
          <w:szCs w:val="24"/>
        </w:rPr>
        <w:t xml:space="preserve">ючают в себя ожидаемые или прогнозируемые поступления и выплаты. Они помогут вам выявить излишек или нехватку денежных средств, которые периодически случаются в </w:t>
      </w:r>
      <w:proofErr w:type="gramStart"/>
      <w:r w:rsidRPr="00B54798">
        <w:rPr>
          <w:rFonts w:ascii="Times New Roman" w:hAnsi="Times New Roman"/>
          <w:sz w:val="24"/>
          <w:szCs w:val="24"/>
        </w:rPr>
        <w:t>каждом</w:t>
      </w:r>
      <w:proofErr w:type="gramEnd"/>
      <w:r w:rsidRPr="00B54798">
        <w:rPr>
          <w:rFonts w:ascii="Times New Roman" w:hAnsi="Times New Roman"/>
          <w:sz w:val="24"/>
          <w:szCs w:val="24"/>
        </w:rPr>
        <w:t xml:space="preserve"> бизнесе. Прогнозы потоков денежных средств могут составляться на один день, на неделю или месяц. Обычно это небольшие отрезки времени, поскольку управление потоками денежных средств – это в значительной степени повседневная задача. </w:t>
      </w:r>
    </w:p>
    <w:p w:rsidR="009C219F" w:rsidRPr="00B54798" w:rsidRDefault="009C219F" w:rsidP="009C219F">
      <w:pPr>
        <w:spacing w:line="360" w:lineRule="auto"/>
        <w:rPr>
          <w:rFonts w:ascii="Times New Roman" w:hAnsi="Times New Roman"/>
          <w:sz w:val="24"/>
          <w:szCs w:val="24"/>
        </w:rPr>
      </w:pPr>
      <w:r w:rsidRPr="00B54798">
        <w:rPr>
          <w:rFonts w:ascii="Times New Roman" w:hAnsi="Times New Roman"/>
          <w:sz w:val="24"/>
          <w:szCs w:val="24"/>
        </w:rPr>
        <w:t xml:space="preserve">Одним из элементов управления потоками и прогнозирования необходимости в ДС может стать платежный календарь. Это удобный инструмент для оперативного финансового планирования и контроля исполнения финансовых обязательств. Основное назначение платежного календаря – предотвращение «кассовых разрывов» (ситуаций, когда денег на </w:t>
      </w:r>
      <w:proofErr w:type="gramStart"/>
      <w:r w:rsidRPr="00B54798">
        <w:rPr>
          <w:rFonts w:ascii="Times New Roman" w:hAnsi="Times New Roman"/>
          <w:sz w:val="24"/>
          <w:szCs w:val="24"/>
        </w:rPr>
        <w:t>счетах</w:t>
      </w:r>
      <w:proofErr w:type="gramEnd"/>
      <w:r w:rsidRPr="00B54798">
        <w:rPr>
          <w:rFonts w:ascii="Times New Roman" w:hAnsi="Times New Roman"/>
          <w:sz w:val="24"/>
          <w:szCs w:val="24"/>
        </w:rPr>
        <w:t xml:space="preserve"> и в кассах предприятия не хватает на исполнение обязательств перед </w:t>
      </w:r>
      <w:r w:rsidRPr="00B54798">
        <w:rPr>
          <w:rFonts w:ascii="Times New Roman" w:hAnsi="Times New Roman"/>
          <w:sz w:val="24"/>
          <w:szCs w:val="24"/>
        </w:rPr>
        <w:lastRenderedPageBreak/>
        <w:t>контрагентами, персоналом или бюджетом), а также поддержка процесса определения приоритетности платежей.</w:t>
      </w:r>
    </w:p>
    <w:p w:rsidR="009C219F" w:rsidRPr="00B54798" w:rsidRDefault="001372C1" w:rsidP="008A2B9D">
      <w:pPr>
        <w:spacing w:line="360" w:lineRule="auto"/>
        <w:jc w:val="center"/>
        <w:rPr>
          <w:rFonts w:ascii="Times New Roman" w:hAnsi="Times New Roman"/>
          <w:sz w:val="24"/>
          <w:szCs w:val="24"/>
        </w:rPr>
      </w:pPr>
      <w:r w:rsidRPr="00B54798">
        <w:rPr>
          <w:rFonts w:ascii="Times New Roman" w:hAnsi="Times New Roman"/>
          <w:noProof/>
          <w:sz w:val="24"/>
          <w:szCs w:val="24"/>
          <w:lang w:eastAsia="ru-RU"/>
        </w:rPr>
        <w:drawing>
          <wp:inline distT="0" distB="0" distL="0" distR="0">
            <wp:extent cx="5380728" cy="4037762"/>
            <wp:effectExtent l="0" t="0" r="0" b="1270"/>
            <wp:docPr id="5" name="Рисунок 5" descr="http://www.v8.1c.ru/small.biz/money/images/calend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v8.1c.ru/small.biz/money/images/calendar.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84120" cy="4040307"/>
                    </a:xfrm>
                    <a:prstGeom prst="rect">
                      <a:avLst/>
                    </a:prstGeom>
                    <a:noFill/>
                    <a:ln>
                      <a:noFill/>
                    </a:ln>
                  </pic:spPr>
                </pic:pic>
              </a:graphicData>
            </a:graphic>
          </wp:inline>
        </w:drawing>
      </w:r>
    </w:p>
    <w:p w:rsidR="009C219F" w:rsidRPr="00B54798" w:rsidRDefault="009C219F" w:rsidP="009C219F">
      <w:pPr>
        <w:spacing w:line="360" w:lineRule="auto"/>
        <w:rPr>
          <w:rFonts w:ascii="Times New Roman" w:hAnsi="Times New Roman"/>
          <w:sz w:val="24"/>
          <w:szCs w:val="24"/>
        </w:rPr>
      </w:pPr>
      <w:r w:rsidRPr="00B54798">
        <w:rPr>
          <w:rFonts w:ascii="Times New Roman" w:hAnsi="Times New Roman"/>
          <w:sz w:val="24"/>
          <w:szCs w:val="24"/>
        </w:rPr>
        <w:t xml:space="preserve">Платежный календарь </w:t>
      </w:r>
      <w:r w:rsidR="001372C1" w:rsidRPr="00B54798">
        <w:rPr>
          <w:rFonts w:ascii="Times New Roman" w:hAnsi="Times New Roman"/>
          <w:sz w:val="24"/>
          <w:szCs w:val="24"/>
        </w:rPr>
        <w:t>может формироваться</w:t>
      </w:r>
      <w:r w:rsidRPr="00B54798">
        <w:rPr>
          <w:rFonts w:ascii="Times New Roman" w:hAnsi="Times New Roman"/>
          <w:sz w:val="24"/>
          <w:szCs w:val="24"/>
        </w:rPr>
        <w:t xml:space="preserve"> как на </w:t>
      </w:r>
      <w:proofErr w:type="gramStart"/>
      <w:r w:rsidRPr="00B54798">
        <w:rPr>
          <w:rFonts w:ascii="Times New Roman" w:hAnsi="Times New Roman"/>
          <w:sz w:val="24"/>
          <w:szCs w:val="24"/>
        </w:rPr>
        <w:t>основании</w:t>
      </w:r>
      <w:proofErr w:type="gramEnd"/>
      <w:r w:rsidRPr="00B54798">
        <w:rPr>
          <w:rFonts w:ascii="Times New Roman" w:hAnsi="Times New Roman"/>
          <w:sz w:val="24"/>
          <w:szCs w:val="24"/>
        </w:rPr>
        <w:t xml:space="preserve"> запланированных поступлений и расходов денежных средств (например, автоматически при оформлении заказов от покупателей или заказов поставщикам), так и произвольно – на основании иных планов по движению денежных средств.</w:t>
      </w:r>
    </w:p>
    <w:p w:rsidR="00A13BAD" w:rsidRPr="00B54798" w:rsidRDefault="00A13BAD" w:rsidP="00E43F06">
      <w:pPr>
        <w:pStyle w:val="2"/>
        <w:rPr>
          <w:rFonts w:ascii="Times New Roman" w:hAnsi="Times New Roman" w:cs="Times New Roman"/>
          <w:color w:val="auto"/>
          <w:sz w:val="24"/>
          <w:szCs w:val="24"/>
        </w:rPr>
      </w:pPr>
      <w:bookmarkStart w:id="5" w:name="_Toc388620858"/>
      <w:r w:rsidRPr="00B54798">
        <w:rPr>
          <w:rFonts w:ascii="Times New Roman" w:hAnsi="Times New Roman" w:cs="Times New Roman"/>
          <w:color w:val="auto"/>
          <w:sz w:val="24"/>
          <w:szCs w:val="24"/>
        </w:rPr>
        <w:t xml:space="preserve">Оптимизация </w:t>
      </w:r>
      <w:r w:rsidR="00641FBB" w:rsidRPr="00B54798">
        <w:rPr>
          <w:rFonts w:ascii="Times New Roman" w:hAnsi="Times New Roman" w:cs="Times New Roman"/>
          <w:color w:val="auto"/>
          <w:sz w:val="24"/>
          <w:szCs w:val="24"/>
        </w:rPr>
        <w:t>денежных потоков для снижения издержек и увеличения прибыли.</w:t>
      </w:r>
      <w:bookmarkEnd w:id="5"/>
    </w:p>
    <w:p w:rsidR="00A13BAD" w:rsidRPr="00B54798" w:rsidRDefault="003A1BD7" w:rsidP="00A13BAD">
      <w:pPr>
        <w:spacing w:line="360" w:lineRule="auto"/>
        <w:rPr>
          <w:rFonts w:ascii="Times New Roman" w:hAnsi="Times New Roman"/>
          <w:sz w:val="24"/>
          <w:szCs w:val="24"/>
        </w:rPr>
      </w:pPr>
      <w:r w:rsidRPr="00B54798">
        <w:rPr>
          <w:rFonts w:ascii="Times New Roman" w:hAnsi="Times New Roman"/>
          <w:sz w:val="24"/>
          <w:szCs w:val="24"/>
        </w:rPr>
        <w:t xml:space="preserve">Если возникает недостаток денежных средств, то </w:t>
      </w:r>
      <w:r w:rsidR="00A13BAD" w:rsidRPr="00B54798">
        <w:rPr>
          <w:rFonts w:ascii="Times New Roman" w:hAnsi="Times New Roman"/>
          <w:sz w:val="24"/>
          <w:szCs w:val="24"/>
        </w:rPr>
        <w:t xml:space="preserve">компания </w:t>
      </w:r>
      <w:proofErr w:type="gramStart"/>
      <w:r w:rsidR="00A13BAD" w:rsidRPr="00B54798">
        <w:rPr>
          <w:rFonts w:ascii="Times New Roman" w:hAnsi="Times New Roman"/>
          <w:sz w:val="24"/>
          <w:szCs w:val="24"/>
        </w:rPr>
        <w:t>вынуждена</w:t>
      </w:r>
      <w:proofErr w:type="gramEnd"/>
      <w:r w:rsidR="00A13BAD" w:rsidRPr="00B54798">
        <w:rPr>
          <w:rFonts w:ascii="Times New Roman" w:hAnsi="Times New Roman"/>
          <w:sz w:val="24"/>
          <w:szCs w:val="24"/>
        </w:rPr>
        <w:t xml:space="preserve"> внезапно обратиться в </w:t>
      </w:r>
      <w:r w:rsidRPr="00B54798">
        <w:rPr>
          <w:rFonts w:ascii="Times New Roman" w:hAnsi="Times New Roman"/>
          <w:sz w:val="24"/>
          <w:szCs w:val="24"/>
        </w:rPr>
        <w:t>банк за экстренным овердрафтом. Э</w:t>
      </w:r>
      <w:r w:rsidR="00A13BAD" w:rsidRPr="00B54798">
        <w:rPr>
          <w:rFonts w:ascii="Times New Roman" w:hAnsi="Times New Roman"/>
          <w:sz w:val="24"/>
          <w:szCs w:val="24"/>
        </w:rPr>
        <w:t xml:space="preserve">то может повредить отношениям с банком в долгосрочном </w:t>
      </w:r>
      <w:proofErr w:type="gramStart"/>
      <w:r w:rsidR="00A13BAD" w:rsidRPr="00B54798">
        <w:rPr>
          <w:rFonts w:ascii="Times New Roman" w:hAnsi="Times New Roman"/>
          <w:sz w:val="24"/>
          <w:szCs w:val="24"/>
        </w:rPr>
        <w:t>плане</w:t>
      </w:r>
      <w:proofErr w:type="gramEnd"/>
      <w:r w:rsidR="00A13BAD" w:rsidRPr="00B54798">
        <w:rPr>
          <w:rFonts w:ascii="Times New Roman" w:hAnsi="Times New Roman"/>
          <w:sz w:val="24"/>
          <w:szCs w:val="24"/>
        </w:rPr>
        <w:t>, да и за использование заемных средств придется заплатить.</w:t>
      </w:r>
      <w:r w:rsidR="00641FBB" w:rsidRPr="00B54798">
        <w:rPr>
          <w:rFonts w:ascii="Times New Roman" w:hAnsi="Times New Roman"/>
          <w:sz w:val="24"/>
          <w:szCs w:val="24"/>
        </w:rPr>
        <w:t xml:space="preserve"> </w:t>
      </w:r>
    </w:p>
    <w:p w:rsidR="00A13BAD" w:rsidRPr="00B54798" w:rsidRDefault="00A13BAD" w:rsidP="00A13BAD">
      <w:pPr>
        <w:spacing w:line="360" w:lineRule="auto"/>
        <w:rPr>
          <w:rFonts w:ascii="Times New Roman" w:hAnsi="Times New Roman"/>
          <w:sz w:val="24"/>
          <w:szCs w:val="24"/>
        </w:rPr>
      </w:pPr>
      <w:r w:rsidRPr="00B54798">
        <w:rPr>
          <w:rFonts w:ascii="Times New Roman" w:hAnsi="Times New Roman"/>
          <w:sz w:val="24"/>
          <w:szCs w:val="24"/>
        </w:rPr>
        <w:t xml:space="preserve">С другой стороны, накопление большого излишка денежных средств может дать гораздо меньший доход при </w:t>
      </w:r>
      <w:proofErr w:type="gramStart"/>
      <w:r w:rsidRPr="00B54798">
        <w:rPr>
          <w:rFonts w:ascii="Times New Roman" w:hAnsi="Times New Roman"/>
          <w:sz w:val="24"/>
          <w:szCs w:val="24"/>
        </w:rPr>
        <w:t>размещении</w:t>
      </w:r>
      <w:proofErr w:type="gramEnd"/>
      <w:r w:rsidRPr="00B54798">
        <w:rPr>
          <w:rFonts w:ascii="Times New Roman" w:hAnsi="Times New Roman"/>
          <w:sz w:val="24"/>
          <w:szCs w:val="24"/>
        </w:rPr>
        <w:t xml:space="preserve"> на текущем счете, по сравнению со срочным вкладом. Для того чтобы разместить средства на срочном </w:t>
      </w:r>
      <w:proofErr w:type="gramStart"/>
      <w:r w:rsidRPr="00B54798">
        <w:rPr>
          <w:rFonts w:ascii="Times New Roman" w:hAnsi="Times New Roman"/>
          <w:sz w:val="24"/>
          <w:szCs w:val="24"/>
        </w:rPr>
        <w:t>вкладе</w:t>
      </w:r>
      <w:proofErr w:type="gramEnd"/>
      <w:r w:rsidRPr="00B54798">
        <w:rPr>
          <w:rFonts w:ascii="Times New Roman" w:hAnsi="Times New Roman"/>
          <w:sz w:val="24"/>
          <w:szCs w:val="24"/>
        </w:rPr>
        <w:t xml:space="preserve"> (например, на месяц или квартал) компания должна быть уверена в том, что эти средства не понадобятся в течение этого срока.</w:t>
      </w:r>
    </w:p>
    <w:p w:rsidR="009C219F" w:rsidRPr="00B54798" w:rsidRDefault="0002260C" w:rsidP="00AC6AE9">
      <w:pPr>
        <w:spacing w:line="360" w:lineRule="auto"/>
        <w:rPr>
          <w:rFonts w:ascii="Times New Roman" w:hAnsi="Times New Roman"/>
          <w:sz w:val="24"/>
          <w:szCs w:val="24"/>
        </w:rPr>
      </w:pPr>
      <w:r w:rsidRPr="00B54798">
        <w:rPr>
          <w:rFonts w:ascii="Times New Roman" w:hAnsi="Times New Roman"/>
          <w:sz w:val="24"/>
          <w:szCs w:val="24"/>
        </w:rPr>
        <w:lastRenderedPageBreak/>
        <w:t xml:space="preserve">В </w:t>
      </w:r>
      <w:proofErr w:type="gramStart"/>
      <w:r w:rsidRPr="00B54798">
        <w:rPr>
          <w:rFonts w:ascii="Times New Roman" w:hAnsi="Times New Roman"/>
          <w:sz w:val="24"/>
          <w:szCs w:val="24"/>
        </w:rPr>
        <w:t>качестве</w:t>
      </w:r>
      <w:proofErr w:type="gramEnd"/>
      <w:r w:rsidRPr="00B54798">
        <w:rPr>
          <w:rFonts w:ascii="Times New Roman" w:hAnsi="Times New Roman"/>
          <w:sz w:val="24"/>
          <w:szCs w:val="24"/>
        </w:rPr>
        <w:t xml:space="preserve"> одного из решений, вы можете использовать создание специального резерва денежных средств (резервного фонда), рассчитанного на несколько месяцев «автономной» жизни компании. </w:t>
      </w:r>
    </w:p>
    <w:p w:rsidR="0002260C" w:rsidRPr="00B54798" w:rsidRDefault="0002260C" w:rsidP="0002260C">
      <w:pPr>
        <w:spacing w:line="360" w:lineRule="auto"/>
        <w:rPr>
          <w:rFonts w:ascii="Times New Roman" w:hAnsi="Times New Roman"/>
          <w:sz w:val="24"/>
          <w:szCs w:val="24"/>
        </w:rPr>
      </w:pPr>
      <w:r w:rsidRPr="00B54798">
        <w:rPr>
          <w:rFonts w:ascii="Times New Roman" w:hAnsi="Times New Roman"/>
          <w:sz w:val="24"/>
          <w:szCs w:val="24"/>
        </w:rPr>
        <w:t xml:space="preserve">В </w:t>
      </w:r>
      <w:proofErr w:type="gramStart"/>
      <w:r w:rsidRPr="00B54798">
        <w:rPr>
          <w:rFonts w:ascii="Times New Roman" w:hAnsi="Times New Roman"/>
          <w:sz w:val="24"/>
          <w:szCs w:val="24"/>
        </w:rPr>
        <w:t>любом</w:t>
      </w:r>
      <w:proofErr w:type="gramEnd"/>
      <w:r w:rsidRPr="00B54798">
        <w:rPr>
          <w:rFonts w:ascii="Times New Roman" w:hAnsi="Times New Roman"/>
          <w:sz w:val="24"/>
          <w:szCs w:val="24"/>
        </w:rPr>
        <w:t xml:space="preserve"> случае, при возникновении излишка денежных средств (запланированного или возникшего внезапно), вам необходимо рассмотреть возможность краткосрочного инвестирования. Любой избыток денежных средств, в котором нет непосредственной необходимости, должен работать, даже если речь идет об инвестиции на срок до начала следующего дня. При выборе инструмента инвестирования, необходимо принять во внимание:</w:t>
      </w:r>
    </w:p>
    <w:p w:rsidR="0002260C" w:rsidRPr="00B54798" w:rsidRDefault="0002260C" w:rsidP="0002260C">
      <w:pPr>
        <w:pStyle w:val="a3"/>
        <w:numPr>
          <w:ilvl w:val="0"/>
          <w:numId w:val="6"/>
        </w:numPr>
        <w:spacing w:line="360" w:lineRule="auto"/>
        <w:rPr>
          <w:rFonts w:ascii="Times New Roman" w:hAnsi="Times New Roman"/>
          <w:sz w:val="24"/>
          <w:szCs w:val="24"/>
        </w:rPr>
      </w:pPr>
      <w:r w:rsidRPr="00B54798">
        <w:rPr>
          <w:rFonts w:ascii="Times New Roman" w:hAnsi="Times New Roman"/>
          <w:sz w:val="24"/>
          <w:szCs w:val="24"/>
        </w:rPr>
        <w:t>срок, на который вы планируете инвестировать;</w:t>
      </w:r>
    </w:p>
    <w:p w:rsidR="0002260C" w:rsidRPr="00B54798" w:rsidRDefault="0002260C" w:rsidP="0002260C">
      <w:pPr>
        <w:pStyle w:val="a3"/>
        <w:numPr>
          <w:ilvl w:val="0"/>
          <w:numId w:val="6"/>
        </w:numPr>
        <w:spacing w:line="360" w:lineRule="auto"/>
        <w:rPr>
          <w:rFonts w:ascii="Times New Roman" w:hAnsi="Times New Roman"/>
          <w:sz w:val="24"/>
          <w:szCs w:val="24"/>
        </w:rPr>
      </w:pPr>
      <w:r w:rsidRPr="00B54798">
        <w:rPr>
          <w:rFonts w:ascii="Times New Roman" w:hAnsi="Times New Roman"/>
          <w:sz w:val="24"/>
          <w:szCs w:val="24"/>
        </w:rPr>
        <w:t>сумма, которая собираетесь разместить;</w:t>
      </w:r>
    </w:p>
    <w:p w:rsidR="0002260C" w:rsidRPr="00B54798" w:rsidRDefault="0002260C" w:rsidP="0002260C">
      <w:pPr>
        <w:pStyle w:val="a3"/>
        <w:numPr>
          <w:ilvl w:val="0"/>
          <w:numId w:val="6"/>
        </w:numPr>
        <w:spacing w:line="360" w:lineRule="auto"/>
        <w:rPr>
          <w:rFonts w:ascii="Times New Roman" w:hAnsi="Times New Roman"/>
          <w:sz w:val="24"/>
          <w:szCs w:val="24"/>
        </w:rPr>
      </w:pPr>
      <w:r w:rsidRPr="00B54798">
        <w:rPr>
          <w:rFonts w:ascii="Times New Roman" w:hAnsi="Times New Roman"/>
          <w:sz w:val="24"/>
          <w:szCs w:val="24"/>
        </w:rPr>
        <w:t>предполагаемый доход на инвестицию указанной суммы;</w:t>
      </w:r>
    </w:p>
    <w:p w:rsidR="0002260C" w:rsidRPr="00B54798" w:rsidRDefault="0002260C" w:rsidP="0002260C">
      <w:pPr>
        <w:pStyle w:val="a3"/>
        <w:numPr>
          <w:ilvl w:val="0"/>
          <w:numId w:val="6"/>
        </w:numPr>
        <w:spacing w:line="360" w:lineRule="auto"/>
        <w:rPr>
          <w:rFonts w:ascii="Times New Roman" w:hAnsi="Times New Roman"/>
          <w:sz w:val="24"/>
          <w:szCs w:val="24"/>
        </w:rPr>
      </w:pPr>
      <w:r w:rsidRPr="00B54798">
        <w:rPr>
          <w:rFonts w:ascii="Times New Roman" w:hAnsi="Times New Roman"/>
          <w:sz w:val="24"/>
          <w:szCs w:val="24"/>
        </w:rPr>
        <w:t>риск, связанный с досрочным изъятием инвестированных средств из обращения (например, для получения процентов необходимо уведомление за три месяца),</w:t>
      </w:r>
    </w:p>
    <w:p w:rsidR="0002260C" w:rsidRPr="00B54798" w:rsidRDefault="0002260C" w:rsidP="0002260C">
      <w:pPr>
        <w:pStyle w:val="a3"/>
        <w:numPr>
          <w:ilvl w:val="0"/>
          <w:numId w:val="6"/>
        </w:numPr>
        <w:spacing w:line="360" w:lineRule="auto"/>
        <w:rPr>
          <w:rFonts w:ascii="Times New Roman" w:hAnsi="Times New Roman"/>
          <w:sz w:val="24"/>
          <w:szCs w:val="24"/>
        </w:rPr>
      </w:pPr>
      <w:r w:rsidRPr="00B54798">
        <w:rPr>
          <w:rFonts w:ascii="Times New Roman" w:hAnsi="Times New Roman"/>
          <w:sz w:val="24"/>
          <w:szCs w:val="24"/>
        </w:rPr>
        <w:t>простота реализации.</w:t>
      </w:r>
    </w:p>
    <w:p w:rsidR="009C219F" w:rsidRPr="00B54798" w:rsidRDefault="00201D69" w:rsidP="00AC6AE9">
      <w:pPr>
        <w:spacing w:line="360" w:lineRule="auto"/>
        <w:rPr>
          <w:rFonts w:ascii="Times New Roman" w:hAnsi="Times New Roman"/>
          <w:sz w:val="24"/>
          <w:szCs w:val="24"/>
        </w:rPr>
      </w:pPr>
      <w:r w:rsidRPr="00B54798">
        <w:rPr>
          <w:rFonts w:ascii="Times New Roman" w:hAnsi="Times New Roman"/>
          <w:sz w:val="24"/>
          <w:szCs w:val="24"/>
        </w:rPr>
        <w:t>Далее речь и пойдет о конкретных финансовых услугах и инструментах, позволяющих эффективно управлять денежными средствами компании как в плане совершения расчетов с клиентами и поставщиками, так и в плане инвестирования временно свободных денежных средств компании.</w:t>
      </w:r>
    </w:p>
    <w:p w:rsidR="00C027CC" w:rsidRPr="00B54798" w:rsidRDefault="00AC6AE9" w:rsidP="00204DB7">
      <w:pPr>
        <w:spacing w:line="360" w:lineRule="auto"/>
        <w:rPr>
          <w:rFonts w:ascii="Times New Roman" w:hAnsi="Times New Roman"/>
          <w:b/>
          <w:sz w:val="24"/>
          <w:szCs w:val="24"/>
        </w:rPr>
      </w:pPr>
      <w:r w:rsidRPr="00B54798">
        <w:rPr>
          <w:rFonts w:ascii="Times New Roman" w:hAnsi="Times New Roman"/>
          <w:b/>
          <w:sz w:val="24"/>
          <w:szCs w:val="24"/>
        </w:rPr>
        <w:t>Где и как могут использоваться расчетные и сберегательные инструменты</w:t>
      </w:r>
    </w:p>
    <w:p w:rsidR="00C027CC" w:rsidRPr="00B54798" w:rsidRDefault="00201D69" w:rsidP="00204DB7">
      <w:pPr>
        <w:spacing w:line="360" w:lineRule="auto"/>
        <w:rPr>
          <w:rFonts w:ascii="Times New Roman" w:hAnsi="Times New Roman"/>
          <w:sz w:val="24"/>
          <w:szCs w:val="24"/>
        </w:rPr>
      </w:pPr>
      <w:r w:rsidRPr="00B54798">
        <w:rPr>
          <w:rFonts w:ascii="Times New Roman" w:hAnsi="Times New Roman"/>
          <w:sz w:val="24"/>
          <w:szCs w:val="24"/>
        </w:rPr>
        <w:t xml:space="preserve">Проиллюстрировать </w:t>
      </w:r>
      <w:r w:rsidR="008A2B9D" w:rsidRPr="00B54798">
        <w:rPr>
          <w:rFonts w:ascii="Times New Roman" w:hAnsi="Times New Roman"/>
          <w:sz w:val="24"/>
          <w:szCs w:val="24"/>
        </w:rPr>
        <w:t>варианты</w:t>
      </w:r>
      <w:r w:rsidRPr="00B54798">
        <w:rPr>
          <w:rFonts w:ascii="Times New Roman" w:hAnsi="Times New Roman"/>
          <w:sz w:val="24"/>
          <w:szCs w:val="24"/>
        </w:rPr>
        <w:t xml:space="preserve"> использования различных банковских </w:t>
      </w:r>
      <w:r w:rsidR="008A2B9D" w:rsidRPr="00B54798">
        <w:rPr>
          <w:rFonts w:ascii="Times New Roman" w:hAnsi="Times New Roman"/>
          <w:sz w:val="24"/>
          <w:szCs w:val="24"/>
        </w:rPr>
        <w:t xml:space="preserve">услуг, позволяющих увеличить эффективность управления денежными средствами </w:t>
      </w:r>
      <w:r w:rsidR="00AC6AE9" w:rsidRPr="00B54798">
        <w:rPr>
          <w:rFonts w:ascii="Times New Roman" w:hAnsi="Times New Roman"/>
          <w:sz w:val="24"/>
          <w:szCs w:val="24"/>
        </w:rPr>
        <w:t>с помощью следующей схемы</w:t>
      </w:r>
      <w:r w:rsidR="008A2B9D" w:rsidRPr="00B54798">
        <w:rPr>
          <w:rFonts w:ascii="Times New Roman" w:hAnsi="Times New Roman"/>
          <w:sz w:val="24"/>
          <w:szCs w:val="24"/>
        </w:rPr>
        <w:t>:</w:t>
      </w:r>
    </w:p>
    <w:p w:rsidR="00AC6AE9" w:rsidRPr="00B54798" w:rsidRDefault="008A2B9D" w:rsidP="008A2B9D">
      <w:pPr>
        <w:spacing w:line="360" w:lineRule="auto"/>
        <w:jc w:val="center"/>
        <w:rPr>
          <w:rFonts w:ascii="Times New Roman" w:hAnsi="Times New Roman"/>
          <w:sz w:val="24"/>
          <w:szCs w:val="24"/>
        </w:rPr>
      </w:pPr>
      <w:r w:rsidRPr="00B54798">
        <w:object w:dxaOrig="10010" w:dyaOrig="53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6.25pt;height:180pt" o:ole="">
            <v:imagedata r:id="rId12" o:title=""/>
          </v:shape>
          <o:OLEObject Type="Embed" ProgID="Visio.Drawing.11" ShapeID="_x0000_i1025" DrawAspect="Content" ObjectID="_1462374810" r:id="rId13"/>
        </w:object>
      </w:r>
    </w:p>
    <w:p w:rsidR="004C4283" w:rsidRPr="00B54798" w:rsidRDefault="004C4283" w:rsidP="004C4283">
      <w:pPr>
        <w:pStyle w:val="a3"/>
        <w:numPr>
          <w:ilvl w:val="0"/>
          <w:numId w:val="3"/>
        </w:numPr>
        <w:spacing w:line="360" w:lineRule="auto"/>
        <w:rPr>
          <w:rFonts w:ascii="Times New Roman" w:hAnsi="Times New Roman"/>
          <w:sz w:val="24"/>
          <w:szCs w:val="24"/>
        </w:rPr>
      </w:pPr>
      <w:r w:rsidRPr="00B54798">
        <w:rPr>
          <w:rFonts w:ascii="Times New Roman" w:hAnsi="Times New Roman"/>
          <w:sz w:val="24"/>
          <w:szCs w:val="24"/>
        </w:rPr>
        <w:lastRenderedPageBreak/>
        <w:t>Для расчетов с клиентами используется рассчетно-кассовое обслуживание (РКО) и/или прием платежей с помощью пластиковых карт (</w:t>
      </w:r>
      <w:proofErr w:type="spellStart"/>
      <w:r w:rsidRPr="00B54798">
        <w:rPr>
          <w:rFonts w:ascii="Times New Roman" w:hAnsi="Times New Roman"/>
          <w:sz w:val="24"/>
          <w:szCs w:val="24"/>
        </w:rPr>
        <w:t>эквайринг</w:t>
      </w:r>
      <w:proofErr w:type="spellEnd"/>
      <w:r w:rsidRPr="00B54798">
        <w:rPr>
          <w:rFonts w:ascii="Times New Roman" w:hAnsi="Times New Roman"/>
          <w:sz w:val="24"/>
          <w:szCs w:val="24"/>
        </w:rPr>
        <w:t>)</w:t>
      </w:r>
    </w:p>
    <w:p w:rsidR="00AC6AE9" w:rsidRPr="00B54798" w:rsidRDefault="004C4283" w:rsidP="004C4283">
      <w:pPr>
        <w:pStyle w:val="a3"/>
        <w:numPr>
          <w:ilvl w:val="0"/>
          <w:numId w:val="3"/>
        </w:numPr>
        <w:spacing w:line="360" w:lineRule="auto"/>
        <w:rPr>
          <w:rFonts w:ascii="Times New Roman" w:hAnsi="Times New Roman"/>
          <w:sz w:val="24"/>
          <w:szCs w:val="24"/>
        </w:rPr>
      </w:pPr>
      <w:r w:rsidRPr="00B54798">
        <w:rPr>
          <w:rFonts w:ascii="Times New Roman" w:hAnsi="Times New Roman"/>
          <w:sz w:val="24"/>
          <w:szCs w:val="24"/>
        </w:rPr>
        <w:t>Рассчитываться с поставщиками можно с помощью наличных средств, РКО, использовать пластиковые карты для</w:t>
      </w:r>
      <w:r w:rsidR="00535343" w:rsidRPr="00B54798">
        <w:rPr>
          <w:rFonts w:ascii="Times New Roman" w:hAnsi="Times New Roman"/>
          <w:sz w:val="24"/>
          <w:szCs w:val="24"/>
        </w:rPr>
        <w:t xml:space="preserve"> бизнеса.</w:t>
      </w:r>
    </w:p>
    <w:p w:rsidR="004C4283" w:rsidRPr="00B54798" w:rsidRDefault="004C4283" w:rsidP="004C4283">
      <w:pPr>
        <w:pStyle w:val="a3"/>
        <w:numPr>
          <w:ilvl w:val="0"/>
          <w:numId w:val="3"/>
        </w:numPr>
        <w:spacing w:line="360" w:lineRule="auto"/>
        <w:rPr>
          <w:rFonts w:ascii="Times New Roman" w:hAnsi="Times New Roman"/>
          <w:sz w:val="24"/>
          <w:szCs w:val="24"/>
        </w:rPr>
      </w:pPr>
      <w:r w:rsidRPr="00B54798">
        <w:rPr>
          <w:rFonts w:ascii="Times New Roman" w:hAnsi="Times New Roman"/>
          <w:sz w:val="24"/>
          <w:szCs w:val="24"/>
        </w:rPr>
        <w:t xml:space="preserve">Выплачивать заработную плату удобно на пластиковые карты сотрудникам, разработав </w:t>
      </w:r>
      <w:proofErr w:type="spellStart"/>
      <w:r w:rsidRPr="00B54798">
        <w:rPr>
          <w:rFonts w:ascii="Times New Roman" w:hAnsi="Times New Roman"/>
          <w:sz w:val="24"/>
          <w:szCs w:val="24"/>
        </w:rPr>
        <w:t>зарплатный</w:t>
      </w:r>
      <w:proofErr w:type="spellEnd"/>
      <w:r w:rsidRPr="00B54798">
        <w:rPr>
          <w:rFonts w:ascii="Times New Roman" w:hAnsi="Times New Roman"/>
          <w:sz w:val="24"/>
          <w:szCs w:val="24"/>
        </w:rPr>
        <w:t xml:space="preserve"> проект совместно с банком</w:t>
      </w:r>
    </w:p>
    <w:p w:rsidR="004C4283" w:rsidRPr="00B54798" w:rsidRDefault="004C4283" w:rsidP="004C4283">
      <w:pPr>
        <w:pStyle w:val="a3"/>
        <w:numPr>
          <w:ilvl w:val="0"/>
          <w:numId w:val="3"/>
        </w:numPr>
        <w:spacing w:line="360" w:lineRule="auto"/>
        <w:rPr>
          <w:rFonts w:ascii="Times New Roman" w:hAnsi="Times New Roman"/>
          <w:sz w:val="24"/>
          <w:szCs w:val="24"/>
        </w:rPr>
      </w:pPr>
      <w:r w:rsidRPr="00B54798">
        <w:rPr>
          <w:rFonts w:ascii="Times New Roman" w:hAnsi="Times New Roman"/>
          <w:sz w:val="24"/>
          <w:szCs w:val="24"/>
        </w:rPr>
        <w:t xml:space="preserve">Временно свободные денежные средства можно разместить на </w:t>
      </w:r>
      <w:proofErr w:type="gramStart"/>
      <w:r w:rsidRPr="00B54798">
        <w:rPr>
          <w:rFonts w:ascii="Times New Roman" w:hAnsi="Times New Roman"/>
          <w:sz w:val="24"/>
          <w:szCs w:val="24"/>
        </w:rPr>
        <w:t>депозитах</w:t>
      </w:r>
      <w:proofErr w:type="gramEnd"/>
      <w:r w:rsidRPr="00B54798">
        <w:rPr>
          <w:rFonts w:ascii="Times New Roman" w:hAnsi="Times New Roman"/>
          <w:sz w:val="24"/>
          <w:szCs w:val="24"/>
        </w:rPr>
        <w:t xml:space="preserve"> и в депозитных сертификатах</w:t>
      </w:r>
    </w:p>
    <w:p w:rsidR="004C4283" w:rsidRPr="00B54798" w:rsidRDefault="004C4283" w:rsidP="004C4283">
      <w:pPr>
        <w:pStyle w:val="a3"/>
        <w:numPr>
          <w:ilvl w:val="0"/>
          <w:numId w:val="3"/>
        </w:numPr>
        <w:spacing w:line="360" w:lineRule="auto"/>
        <w:rPr>
          <w:rFonts w:ascii="Times New Roman" w:hAnsi="Times New Roman"/>
          <w:sz w:val="24"/>
          <w:szCs w:val="24"/>
        </w:rPr>
      </w:pPr>
      <w:r w:rsidRPr="00B54798">
        <w:rPr>
          <w:rFonts w:ascii="Times New Roman" w:hAnsi="Times New Roman"/>
          <w:sz w:val="24"/>
          <w:szCs w:val="24"/>
        </w:rPr>
        <w:t>Занимать средства можно так же различными способами. Более подробно о них речь пойдет в модуле, посвященном управлению задолженностью.</w:t>
      </w:r>
    </w:p>
    <w:p w:rsidR="00AC6AE9" w:rsidRPr="00B54798" w:rsidRDefault="004C4283" w:rsidP="00204DB7">
      <w:pPr>
        <w:spacing w:line="360" w:lineRule="auto"/>
        <w:rPr>
          <w:rFonts w:ascii="Times New Roman" w:hAnsi="Times New Roman"/>
          <w:sz w:val="24"/>
          <w:szCs w:val="24"/>
        </w:rPr>
      </w:pPr>
      <w:r w:rsidRPr="00B54798">
        <w:rPr>
          <w:rFonts w:ascii="Times New Roman" w:hAnsi="Times New Roman"/>
          <w:sz w:val="24"/>
          <w:szCs w:val="24"/>
        </w:rPr>
        <w:t xml:space="preserve">Далее мы </w:t>
      </w:r>
      <w:r w:rsidR="007A0A90" w:rsidRPr="00B54798">
        <w:rPr>
          <w:rFonts w:ascii="Times New Roman" w:hAnsi="Times New Roman"/>
          <w:sz w:val="24"/>
          <w:szCs w:val="24"/>
        </w:rPr>
        <w:t xml:space="preserve">по порядку </w:t>
      </w:r>
      <w:r w:rsidRPr="00B54798">
        <w:rPr>
          <w:rFonts w:ascii="Times New Roman" w:hAnsi="Times New Roman"/>
          <w:sz w:val="24"/>
          <w:szCs w:val="24"/>
        </w:rPr>
        <w:t>рассмотрим все возможности по управлению денежными средствами предприятия с помощью различных инструме</w:t>
      </w:r>
      <w:r w:rsidR="007A0A90" w:rsidRPr="00B54798">
        <w:rPr>
          <w:rFonts w:ascii="Times New Roman" w:hAnsi="Times New Roman"/>
          <w:sz w:val="24"/>
          <w:szCs w:val="24"/>
        </w:rPr>
        <w:t>нтов, представленных в п.п. 1-4.</w:t>
      </w:r>
    </w:p>
    <w:p w:rsidR="00535343" w:rsidRPr="00B54798" w:rsidRDefault="00535343" w:rsidP="007A0A90">
      <w:pPr>
        <w:spacing w:line="360" w:lineRule="auto"/>
        <w:rPr>
          <w:rFonts w:ascii="Times New Roman" w:hAnsi="Times New Roman"/>
          <w:b/>
          <w:i/>
          <w:sz w:val="24"/>
          <w:szCs w:val="24"/>
        </w:rPr>
      </w:pPr>
    </w:p>
    <w:p w:rsidR="007A0A90" w:rsidRPr="00B54798" w:rsidRDefault="007A0A90" w:rsidP="007A0A90">
      <w:pPr>
        <w:spacing w:line="360" w:lineRule="auto"/>
        <w:rPr>
          <w:rFonts w:ascii="Times New Roman" w:hAnsi="Times New Roman"/>
          <w:b/>
          <w:i/>
          <w:sz w:val="24"/>
          <w:szCs w:val="24"/>
        </w:rPr>
      </w:pPr>
      <w:r w:rsidRPr="00B54798">
        <w:rPr>
          <w:rFonts w:ascii="Times New Roman" w:hAnsi="Times New Roman"/>
          <w:b/>
          <w:i/>
          <w:sz w:val="24"/>
          <w:szCs w:val="24"/>
        </w:rPr>
        <w:t>Расчетные продукты для юридических лиц</w:t>
      </w:r>
    </w:p>
    <w:p w:rsidR="007A0A90" w:rsidRPr="00B54798" w:rsidRDefault="007A0A90" w:rsidP="00E43F06">
      <w:pPr>
        <w:pStyle w:val="2"/>
        <w:rPr>
          <w:rFonts w:ascii="Times New Roman" w:hAnsi="Times New Roman" w:cs="Times New Roman"/>
          <w:color w:val="auto"/>
          <w:sz w:val="24"/>
          <w:szCs w:val="24"/>
        </w:rPr>
      </w:pPr>
      <w:bookmarkStart w:id="6" w:name="_Toc388620859"/>
      <w:r w:rsidRPr="00B54798">
        <w:rPr>
          <w:rFonts w:ascii="Times New Roman" w:hAnsi="Times New Roman" w:cs="Times New Roman"/>
          <w:color w:val="auto"/>
          <w:sz w:val="24"/>
          <w:szCs w:val="24"/>
        </w:rPr>
        <w:t>Расчётно-кассовое обслуживание</w:t>
      </w:r>
      <w:bookmarkEnd w:id="6"/>
    </w:p>
    <w:p w:rsidR="007A0A90" w:rsidRPr="00B54798" w:rsidRDefault="007D0815" w:rsidP="007A0A90">
      <w:pPr>
        <w:spacing w:line="360" w:lineRule="auto"/>
        <w:rPr>
          <w:rFonts w:ascii="Times New Roman" w:hAnsi="Times New Roman"/>
          <w:sz w:val="24"/>
          <w:szCs w:val="24"/>
        </w:rPr>
      </w:pPr>
      <w:r w:rsidRPr="00B54798">
        <w:rPr>
          <w:rFonts w:ascii="Times New Roman" w:hAnsi="Times New Roman"/>
          <w:sz w:val="24"/>
          <w:szCs w:val="24"/>
        </w:rPr>
        <w:t xml:space="preserve">Одним из шагов при </w:t>
      </w:r>
      <w:proofErr w:type="gramStart"/>
      <w:r w:rsidRPr="00B54798">
        <w:rPr>
          <w:rFonts w:ascii="Times New Roman" w:hAnsi="Times New Roman"/>
          <w:sz w:val="24"/>
          <w:szCs w:val="24"/>
        </w:rPr>
        <w:t>создании</w:t>
      </w:r>
      <w:proofErr w:type="gramEnd"/>
      <w:r w:rsidRPr="00B54798">
        <w:rPr>
          <w:rFonts w:ascii="Times New Roman" w:hAnsi="Times New Roman"/>
          <w:sz w:val="24"/>
          <w:szCs w:val="24"/>
        </w:rPr>
        <w:t xml:space="preserve"> нового бизнеса (а части и для действующего бизнеса) является открытие банковского счета для осуществления расчетов с клиентами и поставщиками. Этот счет открывается в рамках услуги расчетно-кассового обслуживания  (РКО) юридических лиц и индивидуальных предпринимателей. Вместе с открытием счета, на данный момент, банки предлагают множество других сервисов, которые могут быть объединены в пакеты финансовых услуг для бизнеса или подключаться дополнительно к основной услуге по осуществлению расчетов. </w:t>
      </w:r>
    </w:p>
    <w:p w:rsidR="007D0815" w:rsidRPr="00B54798" w:rsidRDefault="007D0815" w:rsidP="007A0A90">
      <w:pPr>
        <w:spacing w:line="360" w:lineRule="auto"/>
        <w:rPr>
          <w:rFonts w:ascii="Times New Roman" w:hAnsi="Times New Roman"/>
          <w:sz w:val="24"/>
          <w:szCs w:val="24"/>
        </w:rPr>
      </w:pPr>
      <w:proofErr w:type="gramStart"/>
      <w:r w:rsidRPr="00B54798">
        <w:rPr>
          <w:rFonts w:ascii="Times New Roman" w:hAnsi="Times New Roman"/>
          <w:sz w:val="24"/>
          <w:szCs w:val="24"/>
        </w:rPr>
        <w:t>На</w:t>
      </w:r>
      <w:proofErr w:type="gramEnd"/>
      <w:r w:rsidRPr="00B54798">
        <w:rPr>
          <w:rFonts w:ascii="Times New Roman" w:hAnsi="Times New Roman"/>
          <w:sz w:val="24"/>
          <w:szCs w:val="24"/>
        </w:rPr>
        <w:t xml:space="preserve"> что нужно обратить </w:t>
      </w:r>
      <w:proofErr w:type="gramStart"/>
      <w:r w:rsidRPr="00B54798">
        <w:rPr>
          <w:rFonts w:ascii="Times New Roman" w:hAnsi="Times New Roman"/>
          <w:sz w:val="24"/>
          <w:szCs w:val="24"/>
        </w:rPr>
        <w:t>внимание</w:t>
      </w:r>
      <w:proofErr w:type="gramEnd"/>
      <w:r w:rsidRPr="00B54798">
        <w:rPr>
          <w:rFonts w:ascii="Times New Roman" w:hAnsi="Times New Roman"/>
          <w:sz w:val="24"/>
          <w:szCs w:val="24"/>
        </w:rPr>
        <w:t xml:space="preserve"> при выборе и использовании услуг РКО?</w:t>
      </w:r>
      <w:r w:rsidR="00C2766E" w:rsidRPr="00B54798">
        <w:rPr>
          <w:rFonts w:ascii="Times New Roman" w:hAnsi="Times New Roman"/>
          <w:sz w:val="24"/>
          <w:szCs w:val="24"/>
        </w:rPr>
        <w:t xml:space="preserve"> </w:t>
      </w:r>
    </w:p>
    <w:p w:rsidR="00C2766E" w:rsidRPr="00B54798" w:rsidRDefault="00C2766E" w:rsidP="00C2766E">
      <w:pPr>
        <w:pStyle w:val="a3"/>
        <w:numPr>
          <w:ilvl w:val="0"/>
          <w:numId w:val="10"/>
        </w:numPr>
        <w:spacing w:line="360" w:lineRule="auto"/>
        <w:rPr>
          <w:rFonts w:ascii="Times New Roman" w:hAnsi="Times New Roman"/>
          <w:sz w:val="24"/>
          <w:szCs w:val="24"/>
        </w:rPr>
      </w:pPr>
      <w:r w:rsidRPr="00B54798">
        <w:rPr>
          <w:rFonts w:ascii="Times New Roman" w:hAnsi="Times New Roman"/>
          <w:sz w:val="24"/>
          <w:szCs w:val="24"/>
        </w:rPr>
        <w:t xml:space="preserve">надежность банка как платежного агента, отсутствие задержек при </w:t>
      </w:r>
      <w:proofErr w:type="gramStart"/>
      <w:r w:rsidRPr="00B54798">
        <w:rPr>
          <w:rFonts w:ascii="Times New Roman" w:hAnsi="Times New Roman"/>
          <w:sz w:val="24"/>
          <w:szCs w:val="24"/>
        </w:rPr>
        <w:t>проведении</w:t>
      </w:r>
      <w:proofErr w:type="gramEnd"/>
      <w:r w:rsidRPr="00B54798">
        <w:rPr>
          <w:rFonts w:ascii="Times New Roman" w:hAnsi="Times New Roman"/>
          <w:sz w:val="24"/>
          <w:szCs w:val="24"/>
        </w:rPr>
        <w:t xml:space="preserve"> платежей, своевременность, оперативность; </w:t>
      </w:r>
    </w:p>
    <w:p w:rsidR="00C2766E" w:rsidRPr="00B54798" w:rsidRDefault="00C2766E" w:rsidP="00C2766E">
      <w:pPr>
        <w:pStyle w:val="a3"/>
        <w:numPr>
          <w:ilvl w:val="0"/>
          <w:numId w:val="10"/>
        </w:numPr>
        <w:spacing w:line="360" w:lineRule="auto"/>
        <w:rPr>
          <w:rFonts w:ascii="Times New Roman" w:hAnsi="Times New Roman"/>
          <w:sz w:val="24"/>
          <w:szCs w:val="24"/>
        </w:rPr>
      </w:pPr>
      <w:r w:rsidRPr="00B54798">
        <w:rPr>
          <w:rFonts w:ascii="Times New Roman" w:hAnsi="Times New Roman"/>
          <w:sz w:val="24"/>
          <w:szCs w:val="24"/>
        </w:rPr>
        <w:t>быстрое реагирование и профессионализм сотрудников службы обслуживания клиентов;</w:t>
      </w:r>
    </w:p>
    <w:p w:rsidR="00C2766E" w:rsidRPr="00B54798" w:rsidRDefault="00C2766E" w:rsidP="00C2766E">
      <w:pPr>
        <w:pStyle w:val="a3"/>
        <w:numPr>
          <w:ilvl w:val="0"/>
          <w:numId w:val="10"/>
        </w:numPr>
        <w:spacing w:line="360" w:lineRule="auto"/>
        <w:rPr>
          <w:rFonts w:ascii="Times New Roman" w:hAnsi="Times New Roman"/>
          <w:sz w:val="24"/>
          <w:szCs w:val="24"/>
        </w:rPr>
      </w:pPr>
      <w:r w:rsidRPr="00B54798">
        <w:rPr>
          <w:rFonts w:ascii="Times New Roman" w:hAnsi="Times New Roman"/>
          <w:sz w:val="24"/>
          <w:szCs w:val="24"/>
        </w:rPr>
        <w:t>наличие удобной для работы системы «банк–клиент»: дружеский интерфейс, стабильность связи;</w:t>
      </w:r>
    </w:p>
    <w:p w:rsidR="00C2766E" w:rsidRPr="00B54798" w:rsidRDefault="00C2766E" w:rsidP="00C2766E">
      <w:pPr>
        <w:pStyle w:val="a3"/>
        <w:numPr>
          <w:ilvl w:val="0"/>
          <w:numId w:val="10"/>
        </w:numPr>
        <w:spacing w:line="360" w:lineRule="auto"/>
        <w:rPr>
          <w:rFonts w:ascii="Times New Roman" w:hAnsi="Times New Roman"/>
          <w:sz w:val="24"/>
          <w:szCs w:val="24"/>
        </w:rPr>
      </w:pPr>
      <w:r w:rsidRPr="00B54798">
        <w:rPr>
          <w:rFonts w:ascii="Times New Roman" w:hAnsi="Times New Roman"/>
          <w:sz w:val="24"/>
          <w:szCs w:val="24"/>
        </w:rPr>
        <w:t xml:space="preserve">возможность осуществлять большую часть документарных операций (в </w:t>
      </w:r>
      <w:proofErr w:type="gramStart"/>
      <w:r w:rsidRPr="00B54798">
        <w:rPr>
          <w:rFonts w:ascii="Times New Roman" w:hAnsi="Times New Roman"/>
          <w:sz w:val="24"/>
          <w:szCs w:val="24"/>
        </w:rPr>
        <w:t>идеале</w:t>
      </w:r>
      <w:proofErr w:type="gramEnd"/>
      <w:r w:rsidRPr="00B54798">
        <w:rPr>
          <w:rFonts w:ascii="Times New Roman" w:hAnsi="Times New Roman"/>
          <w:sz w:val="24"/>
          <w:szCs w:val="24"/>
        </w:rPr>
        <w:t xml:space="preserve"> — все) через «банк–клиент»; </w:t>
      </w:r>
    </w:p>
    <w:p w:rsidR="00C2766E" w:rsidRPr="00B54798" w:rsidRDefault="00C2766E" w:rsidP="00C2766E">
      <w:pPr>
        <w:pStyle w:val="a3"/>
        <w:numPr>
          <w:ilvl w:val="0"/>
          <w:numId w:val="10"/>
        </w:numPr>
        <w:spacing w:line="360" w:lineRule="auto"/>
        <w:rPr>
          <w:rFonts w:ascii="Times New Roman" w:hAnsi="Times New Roman"/>
          <w:sz w:val="24"/>
          <w:szCs w:val="24"/>
        </w:rPr>
      </w:pPr>
      <w:r w:rsidRPr="00B54798">
        <w:rPr>
          <w:rFonts w:ascii="Times New Roman" w:hAnsi="Times New Roman"/>
          <w:sz w:val="24"/>
          <w:szCs w:val="24"/>
        </w:rPr>
        <w:t>величина комиссий, взимаемых банком за РКО.</w:t>
      </w:r>
    </w:p>
    <w:p w:rsidR="00F1757F" w:rsidRPr="00B54798" w:rsidRDefault="00997378" w:rsidP="007A0A90">
      <w:pPr>
        <w:spacing w:line="360" w:lineRule="auto"/>
        <w:rPr>
          <w:rFonts w:ascii="Times New Roman" w:hAnsi="Times New Roman"/>
          <w:sz w:val="24"/>
          <w:szCs w:val="24"/>
        </w:rPr>
      </w:pPr>
      <w:proofErr w:type="gramStart"/>
      <w:r w:rsidRPr="00B54798">
        <w:rPr>
          <w:rFonts w:ascii="Times New Roman" w:hAnsi="Times New Roman"/>
          <w:sz w:val="24"/>
          <w:szCs w:val="24"/>
        </w:rPr>
        <w:lastRenderedPageBreak/>
        <w:t>Индивидуальным предпринимателям так же полезно знать, что  с 1 января 2014 года вступает в силу закон №410-ФЗ «О внесении изменений в Федеральный закон «О негосударственных пенсионных фондах» и отдельные законодательные акты Российской Федерации», согласно которому страхованию подлежат средства на всех банковских счетах (вкладах) индивидуальных предпринимателей.</w:t>
      </w:r>
      <w:proofErr w:type="gramEnd"/>
      <w:r w:rsidRPr="00B54798">
        <w:rPr>
          <w:rFonts w:ascii="Times New Roman" w:hAnsi="Times New Roman"/>
          <w:sz w:val="24"/>
          <w:szCs w:val="24"/>
        </w:rPr>
        <w:t xml:space="preserve"> Предпринимателям компенсации будут выплачиваться после полного расчета с физическими лицами. Сумма страхования такая же, как и для обычных вкладчиков — 700</w:t>
      </w:r>
      <w:r w:rsidR="009D3386" w:rsidRPr="00B54798">
        <w:rPr>
          <w:rFonts w:ascii="Times New Roman" w:hAnsi="Times New Roman"/>
          <w:sz w:val="24"/>
          <w:szCs w:val="24"/>
        </w:rPr>
        <w:t xml:space="preserve"> </w:t>
      </w:r>
      <w:r w:rsidRPr="00B54798">
        <w:rPr>
          <w:rFonts w:ascii="Times New Roman" w:hAnsi="Times New Roman"/>
          <w:sz w:val="24"/>
          <w:szCs w:val="24"/>
        </w:rPr>
        <w:t>000 рублей.</w:t>
      </w:r>
    </w:p>
    <w:p w:rsidR="001C6E7B" w:rsidRPr="00B54798" w:rsidRDefault="001C6E7B" w:rsidP="007A0A90">
      <w:pPr>
        <w:spacing w:line="360" w:lineRule="auto"/>
        <w:rPr>
          <w:rFonts w:ascii="Times New Roman" w:hAnsi="Times New Roman"/>
          <w:sz w:val="24"/>
          <w:szCs w:val="24"/>
        </w:rPr>
      </w:pPr>
      <w:r w:rsidRPr="00B54798">
        <w:rPr>
          <w:rFonts w:ascii="Times New Roman" w:hAnsi="Times New Roman"/>
          <w:sz w:val="24"/>
          <w:szCs w:val="24"/>
        </w:rPr>
        <w:t>На данный момент многие банки начинают интегрировать свои услуги</w:t>
      </w:r>
      <w:r w:rsidR="00602C7D" w:rsidRPr="00B54798">
        <w:rPr>
          <w:rFonts w:ascii="Times New Roman" w:hAnsi="Times New Roman"/>
          <w:sz w:val="24"/>
          <w:szCs w:val="24"/>
        </w:rPr>
        <w:t>, связанные с расчетным обслуживанием предприятий,</w:t>
      </w:r>
      <w:r w:rsidRPr="00B54798">
        <w:rPr>
          <w:rFonts w:ascii="Times New Roman" w:hAnsi="Times New Roman"/>
          <w:sz w:val="24"/>
          <w:szCs w:val="24"/>
        </w:rPr>
        <w:t xml:space="preserve"> в различные сервисы он-лайн бухгалтерии. Подобный симбиоз может быть </w:t>
      </w:r>
      <w:r w:rsidR="001349DD" w:rsidRPr="00B54798">
        <w:rPr>
          <w:rFonts w:ascii="Times New Roman" w:hAnsi="Times New Roman"/>
          <w:sz w:val="24"/>
          <w:szCs w:val="24"/>
        </w:rPr>
        <w:t xml:space="preserve">интересен, поскольку вы сможете </w:t>
      </w:r>
      <w:r w:rsidRPr="00B54798">
        <w:rPr>
          <w:rFonts w:ascii="Times New Roman" w:hAnsi="Times New Roman"/>
          <w:sz w:val="24"/>
          <w:szCs w:val="24"/>
        </w:rPr>
        <w:t>автоматически выгружать  банковские выписки и разносить денежные потоки по статьям «доходы» и «расходы»</w:t>
      </w:r>
      <w:r w:rsidR="001349DD" w:rsidRPr="00B54798">
        <w:rPr>
          <w:rFonts w:ascii="Times New Roman" w:hAnsi="Times New Roman"/>
          <w:sz w:val="24"/>
          <w:szCs w:val="24"/>
        </w:rPr>
        <w:t xml:space="preserve">, </w:t>
      </w:r>
      <w:r w:rsidRPr="00B54798">
        <w:rPr>
          <w:rFonts w:ascii="Times New Roman" w:hAnsi="Times New Roman"/>
          <w:sz w:val="24"/>
          <w:szCs w:val="24"/>
        </w:rPr>
        <w:t>передавать  платёжные поручения в банк  и сдавать электронную отчётность в один клик</w:t>
      </w:r>
      <w:r w:rsidR="001349DD" w:rsidRPr="00B54798">
        <w:rPr>
          <w:rFonts w:ascii="Times New Roman" w:hAnsi="Times New Roman"/>
          <w:sz w:val="24"/>
          <w:szCs w:val="24"/>
        </w:rPr>
        <w:t xml:space="preserve"> и т.д. Ссылки на сайты подобных сервисов представлены ниже:</w:t>
      </w:r>
    </w:p>
    <w:p w:rsidR="001349DD" w:rsidRPr="00B54798" w:rsidRDefault="00A14BF8" w:rsidP="001349DD">
      <w:pPr>
        <w:pStyle w:val="a3"/>
        <w:numPr>
          <w:ilvl w:val="0"/>
          <w:numId w:val="8"/>
        </w:numPr>
        <w:spacing w:line="360" w:lineRule="auto"/>
        <w:rPr>
          <w:rFonts w:ascii="Times New Roman" w:hAnsi="Times New Roman"/>
          <w:sz w:val="24"/>
          <w:szCs w:val="24"/>
        </w:rPr>
      </w:pPr>
      <w:hyperlink r:id="rId14" w:history="1">
        <w:r w:rsidR="001349DD" w:rsidRPr="00B54798">
          <w:rPr>
            <w:rStyle w:val="a6"/>
            <w:rFonts w:ascii="Times New Roman" w:hAnsi="Times New Roman"/>
            <w:color w:val="auto"/>
            <w:sz w:val="24"/>
            <w:szCs w:val="24"/>
          </w:rPr>
          <w:t>http://knopka.com/</w:t>
        </w:r>
      </w:hyperlink>
    </w:p>
    <w:p w:rsidR="001349DD" w:rsidRPr="00B54798" w:rsidRDefault="00A14BF8" w:rsidP="001349DD">
      <w:pPr>
        <w:pStyle w:val="a3"/>
        <w:numPr>
          <w:ilvl w:val="0"/>
          <w:numId w:val="8"/>
        </w:numPr>
        <w:spacing w:line="360" w:lineRule="auto"/>
        <w:rPr>
          <w:rFonts w:ascii="Times New Roman" w:hAnsi="Times New Roman"/>
          <w:sz w:val="24"/>
          <w:szCs w:val="24"/>
        </w:rPr>
      </w:pPr>
      <w:hyperlink r:id="rId15" w:history="1">
        <w:r w:rsidR="001349DD" w:rsidRPr="00B54798">
          <w:rPr>
            <w:rStyle w:val="a6"/>
            <w:rFonts w:ascii="Times New Roman" w:hAnsi="Times New Roman"/>
            <w:color w:val="auto"/>
            <w:sz w:val="24"/>
            <w:szCs w:val="24"/>
          </w:rPr>
          <w:t>http://www.moedelo.org/</w:t>
        </w:r>
      </w:hyperlink>
    </w:p>
    <w:p w:rsidR="001349DD" w:rsidRPr="00B54798" w:rsidRDefault="00A14BF8" w:rsidP="001349DD">
      <w:pPr>
        <w:pStyle w:val="a3"/>
        <w:numPr>
          <w:ilvl w:val="0"/>
          <w:numId w:val="8"/>
        </w:numPr>
        <w:spacing w:line="360" w:lineRule="auto"/>
        <w:rPr>
          <w:rFonts w:ascii="Times New Roman" w:hAnsi="Times New Roman"/>
          <w:sz w:val="24"/>
          <w:szCs w:val="24"/>
        </w:rPr>
      </w:pPr>
      <w:hyperlink r:id="rId16" w:history="1">
        <w:r w:rsidR="001349DD" w:rsidRPr="00B54798">
          <w:rPr>
            <w:rStyle w:val="a6"/>
            <w:rFonts w:ascii="Times New Roman" w:hAnsi="Times New Roman"/>
            <w:color w:val="auto"/>
            <w:sz w:val="24"/>
            <w:szCs w:val="24"/>
          </w:rPr>
          <w:t>http://www.b-kontur.ru/</w:t>
        </w:r>
      </w:hyperlink>
    </w:p>
    <w:p w:rsidR="001C6E7B" w:rsidRPr="00B54798" w:rsidRDefault="001C6E7B" w:rsidP="007A0A90">
      <w:pPr>
        <w:spacing w:line="360" w:lineRule="auto"/>
        <w:rPr>
          <w:rFonts w:ascii="Times New Roman" w:hAnsi="Times New Roman"/>
          <w:sz w:val="24"/>
          <w:szCs w:val="24"/>
        </w:rPr>
      </w:pPr>
    </w:p>
    <w:p w:rsidR="007A0A90" w:rsidRPr="00B54798" w:rsidRDefault="007A0A90" w:rsidP="00E43F06">
      <w:pPr>
        <w:pStyle w:val="2"/>
        <w:rPr>
          <w:rFonts w:ascii="Times New Roman" w:hAnsi="Times New Roman" w:cs="Times New Roman"/>
          <w:color w:val="auto"/>
          <w:sz w:val="24"/>
          <w:szCs w:val="24"/>
        </w:rPr>
      </w:pPr>
      <w:bookmarkStart w:id="7" w:name="_Toc388620860"/>
      <w:proofErr w:type="spellStart"/>
      <w:r w:rsidRPr="00B54798">
        <w:rPr>
          <w:rFonts w:ascii="Times New Roman" w:hAnsi="Times New Roman" w:cs="Times New Roman"/>
          <w:color w:val="auto"/>
          <w:sz w:val="24"/>
          <w:szCs w:val="24"/>
        </w:rPr>
        <w:t>Эквайринг</w:t>
      </w:r>
      <w:proofErr w:type="spellEnd"/>
      <w:r w:rsidRPr="00B54798">
        <w:rPr>
          <w:rFonts w:ascii="Times New Roman" w:hAnsi="Times New Roman" w:cs="Times New Roman"/>
          <w:color w:val="auto"/>
          <w:sz w:val="24"/>
          <w:szCs w:val="24"/>
        </w:rPr>
        <w:t xml:space="preserve"> (расчеты по пластиковым картам)</w:t>
      </w:r>
      <w:bookmarkEnd w:id="7"/>
    </w:p>
    <w:p w:rsidR="002962EC" w:rsidRPr="00B54798" w:rsidRDefault="00602C7D" w:rsidP="00602C7D">
      <w:pPr>
        <w:spacing w:line="360" w:lineRule="auto"/>
        <w:rPr>
          <w:rFonts w:ascii="Times New Roman" w:hAnsi="Times New Roman"/>
          <w:sz w:val="24"/>
          <w:szCs w:val="24"/>
        </w:rPr>
      </w:pPr>
      <w:proofErr w:type="spellStart"/>
      <w:r w:rsidRPr="00B54798">
        <w:rPr>
          <w:rFonts w:ascii="Times New Roman" w:hAnsi="Times New Roman"/>
          <w:sz w:val="24"/>
          <w:szCs w:val="24"/>
        </w:rPr>
        <w:t>Эквайринг</w:t>
      </w:r>
      <w:proofErr w:type="spellEnd"/>
      <w:r w:rsidRPr="00B54798">
        <w:rPr>
          <w:rFonts w:ascii="Times New Roman" w:hAnsi="Times New Roman"/>
          <w:sz w:val="24"/>
          <w:szCs w:val="24"/>
        </w:rPr>
        <w:t xml:space="preserve"> – это термин, обозначающий прием к оплате банковских карт. Поскольку банковские карты </w:t>
      </w:r>
      <w:proofErr w:type="gramStart"/>
      <w:r w:rsidRPr="00B54798">
        <w:rPr>
          <w:rFonts w:ascii="Times New Roman" w:hAnsi="Times New Roman"/>
          <w:sz w:val="24"/>
          <w:szCs w:val="24"/>
        </w:rPr>
        <w:t>становятся широко распространенной формой платежа за товары и услуги и все активнее заменяют</w:t>
      </w:r>
      <w:proofErr w:type="gramEnd"/>
      <w:r w:rsidRPr="00B54798">
        <w:rPr>
          <w:rFonts w:ascii="Times New Roman" w:hAnsi="Times New Roman"/>
          <w:sz w:val="24"/>
          <w:szCs w:val="24"/>
        </w:rPr>
        <w:t xml:space="preserve"> наличные, то организация такого способа приема денег может стать отличным способом увеличения эффективности бизнеса. </w:t>
      </w:r>
    </w:p>
    <w:p w:rsidR="00602C7D" w:rsidRPr="00B54798" w:rsidRDefault="00602C7D" w:rsidP="00602C7D">
      <w:pPr>
        <w:spacing w:line="360" w:lineRule="auto"/>
        <w:rPr>
          <w:rFonts w:ascii="Times New Roman" w:hAnsi="Times New Roman"/>
          <w:sz w:val="24"/>
          <w:szCs w:val="24"/>
        </w:rPr>
      </w:pPr>
      <w:r w:rsidRPr="00B54798">
        <w:rPr>
          <w:rFonts w:ascii="Times New Roman" w:hAnsi="Times New Roman"/>
          <w:sz w:val="24"/>
          <w:szCs w:val="24"/>
        </w:rPr>
        <w:t>Вы можете увеличить количество клиентов и оборотов вашего предприятия за счет:</w:t>
      </w:r>
    </w:p>
    <w:p w:rsidR="00602C7D" w:rsidRPr="00B54798" w:rsidRDefault="00602C7D" w:rsidP="00602C7D">
      <w:pPr>
        <w:pStyle w:val="a3"/>
        <w:numPr>
          <w:ilvl w:val="0"/>
          <w:numId w:val="11"/>
        </w:numPr>
        <w:spacing w:line="360" w:lineRule="auto"/>
        <w:rPr>
          <w:rFonts w:ascii="Times New Roman" w:hAnsi="Times New Roman"/>
          <w:sz w:val="24"/>
          <w:szCs w:val="24"/>
        </w:rPr>
      </w:pPr>
      <w:r w:rsidRPr="00B54798">
        <w:rPr>
          <w:rFonts w:ascii="Times New Roman" w:hAnsi="Times New Roman"/>
          <w:sz w:val="24"/>
          <w:szCs w:val="24"/>
        </w:rPr>
        <w:t>привлечения новых клиентов - владельцев банковских карт (в том числе и кредитных)</w:t>
      </w:r>
    </w:p>
    <w:p w:rsidR="00602C7D" w:rsidRPr="00B54798" w:rsidRDefault="00602C7D" w:rsidP="00602C7D">
      <w:pPr>
        <w:pStyle w:val="a3"/>
        <w:numPr>
          <w:ilvl w:val="0"/>
          <w:numId w:val="11"/>
        </w:numPr>
        <w:spacing w:line="360" w:lineRule="auto"/>
        <w:rPr>
          <w:rFonts w:ascii="Times New Roman" w:hAnsi="Times New Roman"/>
          <w:sz w:val="24"/>
          <w:szCs w:val="24"/>
        </w:rPr>
      </w:pPr>
      <w:r w:rsidRPr="00B54798">
        <w:rPr>
          <w:rFonts w:ascii="Times New Roman" w:hAnsi="Times New Roman"/>
          <w:sz w:val="24"/>
          <w:szCs w:val="24"/>
        </w:rPr>
        <w:t>повышения среднего размера покупки</w:t>
      </w:r>
      <w:r w:rsidR="002962EC" w:rsidRPr="00B54798">
        <w:rPr>
          <w:rFonts w:ascii="Times New Roman" w:hAnsi="Times New Roman"/>
          <w:sz w:val="24"/>
          <w:szCs w:val="24"/>
        </w:rPr>
        <w:t>, поскольку к</w:t>
      </w:r>
      <w:r w:rsidRPr="00B54798">
        <w:rPr>
          <w:rFonts w:ascii="Times New Roman" w:hAnsi="Times New Roman"/>
          <w:sz w:val="24"/>
          <w:szCs w:val="24"/>
        </w:rPr>
        <w:t>лиенты не ограничены имеющейся суммой наличных средств</w:t>
      </w:r>
      <w:r w:rsidR="002962EC" w:rsidRPr="00B54798">
        <w:rPr>
          <w:rFonts w:ascii="Times New Roman" w:hAnsi="Times New Roman"/>
          <w:sz w:val="24"/>
          <w:szCs w:val="24"/>
        </w:rPr>
        <w:t xml:space="preserve"> и </w:t>
      </w:r>
      <w:r w:rsidRPr="00B54798">
        <w:rPr>
          <w:rFonts w:ascii="Times New Roman" w:hAnsi="Times New Roman"/>
          <w:sz w:val="24"/>
          <w:szCs w:val="24"/>
        </w:rPr>
        <w:t>легче решаются на незапланированные покупки</w:t>
      </w:r>
    </w:p>
    <w:p w:rsidR="00602C7D" w:rsidRPr="00B54798" w:rsidRDefault="002962EC" w:rsidP="00602C7D">
      <w:pPr>
        <w:spacing w:line="360" w:lineRule="auto"/>
        <w:rPr>
          <w:rFonts w:ascii="Times New Roman" w:hAnsi="Times New Roman"/>
          <w:sz w:val="24"/>
          <w:szCs w:val="24"/>
        </w:rPr>
      </w:pPr>
      <w:r w:rsidRPr="00B54798">
        <w:rPr>
          <w:rFonts w:ascii="Times New Roman" w:hAnsi="Times New Roman"/>
          <w:sz w:val="24"/>
          <w:szCs w:val="24"/>
        </w:rPr>
        <w:t>В то же время увеличится безопасность и удобство платежей, поскольку:</w:t>
      </w:r>
    </w:p>
    <w:p w:rsidR="002962EC" w:rsidRPr="00B54798" w:rsidRDefault="002962EC" w:rsidP="002962EC">
      <w:pPr>
        <w:pStyle w:val="a3"/>
        <w:numPr>
          <w:ilvl w:val="0"/>
          <w:numId w:val="12"/>
        </w:numPr>
        <w:spacing w:line="360" w:lineRule="auto"/>
        <w:rPr>
          <w:rFonts w:ascii="Times New Roman" w:hAnsi="Times New Roman"/>
          <w:sz w:val="24"/>
          <w:szCs w:val="24"/>
        </w:rPr>
      </w:pPr>
      <w:r w:rsidRPr="00B54798">
        <w:rPr>
          <w:rFonts w:ascii="Times New Roman" w:hAnsi="Times New Roman"/>
          <w:sz w:val="24"/>
          <w:szCs w:val="24"/>
        </w:rPr>
        <w:t>сократится количества операций с наличными и пересчёта мелочи в кассе</w:t>
      </w:r>
    </w:p>
    <w:p w:rsidR="00602C7D" w:rsidRPr="00B54798" w:rsidRDefault="00602C7D" w:rsidP="002962EC">
      <w:pPr>
        <w:pStyle w:val="a3"/>
        <w:numPr>
          <w:ilvl w:val="0"/>
          <w:numId w:val="12"/>
        </w:numPr>
        <w:spacing w:line="360" w:lineRule="auto"/>
        <w:rPr>
          <w:rFonts w:ascii="Times New Roman" w:hAnsi="Times New Roman"/>
          <w:sz w:val="24"/>
          <w:szCs w:val="24"/>
        </w:rPr>
      </w:pPr>
      <w:r w:rsidRPr="00B54798">
        <w:rPr>
          <w:rFonts w:ascii="Times New Roman" w:hAnsi="Times New Roman"/>
          <w:sz w:val="24"/>
          <w:szCs w:val="24"/>
        </w:rPr>
        <w:t>вам не придется больше опасаться фальшивых банкнот и мошенничества</w:t>
      </w:r>
    </w:p>
    <w:p w:rsidR="00602C7D" w:rsidRPr="00B54798" w:rsidRDefault="002962EC" w:rsidP="002962EC">
      <w:pPr>
        <w:pStyle w:val="a3"/>
        <w:numPr>
          <w:ilvl w:val="0"/>
          <w:numId w:val="12"/>
        </w:numPr>
        <w:spacing w:line="360" w:lineRule="auto"/>
        <w:rPr>
          <w:rFonts w:ascii="Times New Roman" w:hAnsi="Times New Roman"/>
          <w:sz w:val="24"/>
          <w:szCs w:val="24"/>
        </w:rPr>
      </w:pPr>
      <w:r w:rsidRPr="00B54798">
        <w:rPr>
          <w:rFonts w:ascii="Times New Roman" w:hAnsi="Times New Roman"/>
          <w:sz w:val="24"/>
          <w:szCs w:val="24"/>
        </w:rPr>
        <w:lastRenderedPageBreak/>
        <w:t xml:space="preserve">снизятся </w:t>
      </w:r>
      <w:r w:rsidR="00602C7D" w:rsidRPr="00B54798">
        <w:rPr>
          <w:rFonts w:ascii="Times New Roman" w:hAnsi="Times New Roman"/>
          <w:sz w:val="24"/>
          <w:szCs w:val="24"/>
        </w:rPr>
        <w:t>расход</w:t>
      </w:r>
      <w:r w:rsidRPr="00B54798">
        <w:rPr>
          <w:rFonts w:ascii="Times New Roman" w:hAnsi="Times New Roman"/>
          <w:sz w:val="24"/>
          <w:szCs w:val="24"/>
        </w:rPr>
        <w:t>ы</w:t>
      </w:r>
      <w:r w:rsidR="00602C7D" w:rsidRPr="00B54798">
        <w:rPr>
          <w:rFonts w:ascii="Times New Roman" w:hAnsi="Times New Roman"/>
          <w:sz w:val="24"/>
          <w:szCs w:val="24"/>
        </w:rPr>
        <w:t xml:space="preserve"> на инкассацию</w:t>
      </w:r>
    </w:p>
    <w:p w:rsidR="00384AAC" w:rsidRPr="00B54798" w:rsidRDefault="00384AAC" w:rsidP="00602C7D">
      <w:pPr>
        <w:spacing w:line="360" w:lineRule="auto"/>
        <w:rPr>
          <w:rFonts w:ascii="Times New Roman" w:hAnsi="Times New Roman"/>
          <w:sz w:val="24"/>
          <w:szCs w:val="24"/>
        </w:rPr>
      </w:pPr>
      <w:r w:rsidRPr="00B54798">
        <w:rPr>
          <w:rFonts w:ascii="Times New Roman" w:hAnsi="Times New Roman"/>
          <w:sz w:val="24"/>
          <w:szCs w:val="24"/>
        </w:rPr>
        <w:t xml:space="preserve">Каков механизм взаимодействия с банком при </w:t>
      </w:r>
      <w:proofErr w:type="gramStart"/>
      <w:r w:rsidRPr="00B54798">
        <w:rPr>
          <w:rFonts w:ascii="Times New Roman" w:hAnsi="Times New Roman"/>
          <w:sz w:val="24"/>
          <w:szCs w:val="24"/>
        </w:rPr>
        <w:t>использовании</w:t>
      </w:r>
      <w:proofErr w:type="gramEnd"/>
      <w:r w:rsidRPr="00B54798">
        <w:rPr>
          <w:rFonts w:ascii="Times New Roman" w:hAnsi="Times New Roman"/>
          <w:sz w:val="24"/>
          <w:szCs w:val="24"/>
        </w:rPr>
        <w:t xml:space="preserve"> </w:t>
      </w:r>
      <w:proofErr w:type="spellStart"/>
      <w:r w:rsidRPr="00B54798">
        <w:rPr>
          <w:rFonts w:ascii="Times New Roman" w:hAnsi="Times New Roman"/>
          <w:sz w:val="24"/>
          <w:szCs w:val="24"/>
        </w:rPr>
        <w:t>эквайринга</w:t>
      </w:r>
      <w:proofErr w:type="spellEnd"/>
      <w:r w:rsidRPr="00B54798">
        <w:rPr>
          <w:rFonts w:ascii="Times New Roman" w:hAnsi="Times New Roman"/>
          <w:sz w:val="24"/>
          <w:szCs w:val="24"/>
        </w:rPr>
        <w:t>?</w:t>
      </w:r>
    </w:p>
    <w:p w:rsidR="00384AAC" w:rsidRPr="00B54798" w:rsidRDefault="00384AAC" w:rsidP="00384AAC">
      <w:pPr>
        <w:pStyle w:val="a3"/>
        <w:numPr>
          <w:ilvl w:val="0"/>
          <w:numId w:val="14"/>
        </w:numPr>
        <w:spacing w:line="360" w:lineRule="auto"/>
        <w:rPr>
          <w:rFonts w:ascii="Times New Roman" w:hAnsi="Times New Roman"/>
          <w:sz w:val="24"/>
          <w:szCs w:val="24"/>
        </w:rPr>
      </w:pPr>
      <w:r w:rsidRPr="00B54798">
        <w:rPr>
          <w:rFonts w:ascii="Times New Roman" w:hAnsi="Times New Roman"/>
          <w:sz w:val="24"/>
          <w:szCs w:val="24"/>
        </w:rPr>
        <w:t xml:space="preserve">Вы подписываете с банком договор </w:t>
      </w:r>
      <w:proofErr w:type="spellStart"/>
      <w:r w:rsidRPr="00B54798">
        <w:rPr>
          <w:rFonts w:ascii="Times New Roman" w:hAnsi="Times New Roman"/>
          <w:sz w:val="24"/>
          <w:szCs w:val="24"/>
        </w:rPr>
        <w:t>эквайринга</w:t>
      </w:r>
      <w:proofErr w:type="spellEnd"/>
      <w:r w:rsidRPr="00B54798">
        <w:rPr>
          <w:rFonts w:ascii="Times New Roman" w:hAnsi="Times New Roman"/>
          <w:sz w:val="24"/>
          <w:szCs w:val="24"/>
        </w:rPr>
        <w:t>.</w:t>
      </w:r>
    </w:p>
    <w:p w:rsidR="00384AAC" w:rsidRPr="00B54798" w:rsidRDefault="00384AAC" w:rsidP="00384AAC">
      <w:pPr>
        <w:pStyle w:val="a3"/>
        <w:numPr>
          <w:ilvl w:val="0"/>
          <w:numId w:val="14"/>
        </w:numPr>
        <w:spacing w:line="360" w:lineRule="auto"/>
        <w:rPr>
          <w:rFonts w:ascii="Times New Roman" w:hAnsi="Times New Roman"/>
          <w:sz w:val="24"/>
          <w:szCs w:val="24"/>
        </w:rPr>
      </w:pPr>
      <w:r w:rsidRPr="00B54798">
        <w:rPr>
          <w:rFonts w:ascii="Times New Roman" w:hAnsi="Times New Roman"/>
          <w:sz w:val="24"/>
          <w:szCs w:val="24"/>
        </w:rPr>
        <w:t xml:space="preserve">Банк производит установку оборудования </w:t>
      </w:r>
      <w:r w:rsidR="001941B6" w:rsidRPr="00B54798">
        <w:rPr>
          <w:rFonts w:ascii="Times New Roman" w:hAnsi="Times New Roman"/>
          <w:sz w:val="24"/>
          <w:szCs w:val="24"/>
        </w:rPr>
        <w:t>(</w:t>
      </w:r>
      <w:r w:rsidR="001941B6" w:rsidRPr="00B54798">
        <w:rPr>
          <w:rFonts w:ascii="Times New Roman" w:hAnsi="Times New Roman"/>
          <w:sz w:val="24"/>
          <w:szCs w:val="24"/>
          <w:lang w:val="en-US"/>
        </w:rPr>
        <w:t>POS</w:t>
      </w:r>
      <w:r w:rsidR="001941B6" w:rsidRPr="00B54798">
        <w:rPr>
          <w:rFonts w:ascii="Times New Roman" w:hAnsi="Times New Roman"/>
          <w:sz w:val="24"/>
          <w:szCs w:val="24"/>
        </w:rPr>
        <w:t xml:space="preserve">-терминал) </w:t>
      </w:r>
      <w:r w:rsidRPr="00B54798">
        <w:rPr>
          <w:rFonts w:ascii="Times New Roman" w:hAnsi="Times New Roman"/>
          <w:sz w:val="24"/>
          <w:szCs w:val="24"/>
        </w:rPr>
        <w:t xml:space="preserve">для приема карт и проводит обучение вашего персонала правилам приема карт к оплате. </w:t>
      </w:r>
    </w:p>
    <w:p w:rsidR="00384AAC" w:rsidRPr="00B54798" w:rsidRDefault="00384AAC" w:rsidP="00384AAC">
      <w:pPr>
        <w:pStyle w:val="a3"/>
        <w:numPr>
          <w:ilvl w:val="0"/>
          <w:numId w:val="14"/>
        </w:numPr>
        <w:spacing w:line="360" w:lineRule="auto"/>
        <w:rPr>
          <w:rFonts w:ascii="Times New Roman" w:hAnsi="Times New Roman"/>
          <w:sz w:val="24"/>
          <w:szCs w:val="24"/>
        </w:rPr>
      </w:pPr>
      <w:r w:rsidRPr="00B54798">
        <w:rPr>
          <w:rFonts w:ascii="Times New Roman" w:hAnsi="Times New Roman"/>
          <w:sz w:val="24"/>
          <w:szCs w:val="24"/>
        </w:rPr>
        <w:t>Покупатель предъявляет карту для оплаты покупки.</w:t>
      </w:r>
    </w:p>
    <w:p w:rsidR="00384AAC" w:rsidRPr="00B54798" w:rsidRDefault="00384AAC" w:rsidP="00384AAC">
      <w:pPr>
        <w:pStyle w:val="a3"/>
        <w:numPr>
          <w:ilvl w:val="0"/>
          <w:numId w:val="14"/>
        </w:numPr>
        <w:spacing w:line="360" w:lineRule="auto"/>
        <w:rPr>
          <w:rFonts w:ascii="Times New Roman" w:hAnsi="Times New Roman"/>
          <w:sz w:val="24"/>
          <w:szCs w:val="24"/>
        </w:rPr>
      </w:pPr>
      <w:r w:rsidRPr="00B54798">
        <w:rPr>
          <w:rFonts w:ascii="Times New Roman" w:hAnsi="Times New Roman"/>
          <w:sz w:val="24"/>
          <w:szCs w:val="24"/>
        </w:rPr>
        <w:t xml:space="preserve">Проведение операции – не более минуты. </w:t>
      </w:r>
    </w:p>
    <w:p w:rsidR="00384AAC" w:rsidRPr="00B54798" w:rsidRDefault="00384AAC" w:rsidP="00384AAC">
      <w:pPr>
        <w:pStyle w:val="a3"/>
        <w:numPr>
          <w:ilvl w:val="0"/>
          <w:numId w:val="14"/>
        </w:numPr>
        <w:spacing w:line="360" w:lineRule="auto"/>
        <w:rPr>
          <w:rFonts w:ascii="Times New Roman" w:hAnsi="Times New Roman"/>
          <w:sz w:val="24"/>
          <w:szCs w:val="24"/>
        </w:rPr>
      </w:pPr>
      <w:r w:rsidRPr="00B54798">
        <w:rPr>
          <w:rFonts w:ascii="Times New Roman" w:hAnsi="Times New Roman"/>
          <w:sz w:val="24"/>
          <w:szCs w:val="24"/>
        </w:rPr>
        <w:t>Перечисление денежных средств на расчетный счет организации за вычетом комиссии за осуществление расчетов.</w:t>
      </w:r>
    </w:p>
    <w:p w:rsidR="007A0A90" w:rsidRPr="00B54798" w:rsidRDefault="00E43099" w:rsidP="007A0A90">
      <w:pPr>
        <w:spacing w:line="360" w:lineRule="auto"/>
        <w:rPr>
          <w:rFonts w:ascii="Times New Roman" w:hAnsi="Times New Roman"/>
          <w:sz w:val="24"/>
          <w:szCs w:val="24"/>
        </w:rPr>
      </w:pPr>
      <w:r w:rsidRPr="00B54798">
        <w:rPr>
          <w:rFonts w:ascii="Times New Roman" w:hAnsi="Times New Roman"/>
          <w:sz w:val="24"/>
          <w:szCs w:val="24"/>
        </w:rPr>
        <w:t xml:space="preserve">Стоит ли использовать такой сервис в </w:t>
      </w:r>
      <w:proofErr w:type="gramStart"/>
      <w:r w:rsidRPr="00B54798">
        <w:rPr>
          <w:rFonts w:ascii="Times New Roman" w:hAnsi="Times New Roman"/>
          <w:sz w:val="24"/>
          <w:szCs w:val="24"/>
        </w:rPr>
        <w:t>своем</w:t>
      </w:r>
      <w:proofErr w:type="gramEnd"/>
      <w:r w:rsidRPr="00B54798">
        <w:rPr>
          <w:rFonts w:ascii="Times New Roman" w:hAnsi="Times New Roman"/>
          <w:sz w:val="24"/>
          <w:szCs w:val="24"/>
        </w:rPr>
        <w:t xml:space="preserve"> бизнесе, ведь за каждую операцию, проведенную по пластиковой карте, банк возьмет с вас комиссию. Какова рентабельность </w:t>
      </w:r>
      <w:proofErr w:type="spellStart"/>
      <w:r w:rsidRPr="00B54798">
        <w:rPr>
          <w:rFonts w:ascii="Times New Roman" w:hAnsi="Times New Roman"/>
          <w:sz w:val="24"/>
          <w:szCs w:val="24"/>
        </w:rPr>
        <w:t>эквайринга</w:t>
      </w:r>
      <w:proofErr w:type="spellEnd"/>
      <w:r w:rsidRPr="00B54798">
        <w:rPr>
          <w:rFonts w:ascii="Times New Roman" w:hAnsi="Times New Roman"/>
          <w:sz w:val="24"/>
          <w:szCs w:val="24"/>
        </w:rPr>
        <w:t>?</w:t>
      </w:r>
    </w:p>
    <w:p w:rsidR="00E43099" w:rsidRPr="00B54798" w:rsidRDefault="00E43099" w:rsidP="00E43099">
      <w:pPr>
        <w:pStyle w:val="a3"/>
        <w:numPr>
          <w:ilvl w:val="0"/>
          <w:numId w:val="15"/>
        </w:numPr>
        <w:spacing w:line="360" w:lineRule="auto"/>
        <w:rPr>
          <w:rFonts w:ascii="Times New Roman" w:hAnsi="Times New Roman"/>
          <w:sz w:val="24"/>
          <w:szCs w:val="24"/>
        </w:rPr>
      </w:pPr>
      <w:r w:rsidRPr="00B54798">
        <w:rPr>
          <w:rFonts w:ascii="Times New Roman" w:hAnsi="Times New Roman"/>
          <w:sz w:val="24"/>
          <w:szCs w:val="24"/>
        </w:rPr>
        <w:t>Аренда терминалов для приема платежей бесплатна. Если банк пытается взять с вас оплату аренды – поищите другой банк.</w:t>
      </w:r>
    </w:p>
    <w:p w:rsidR="00E43099" w:rsidRPr="00B54798" w:rsidRDefault="00E43099" w:rsidP="00E43099">
      <w:pPr>
        <w:pStyle w:val="a3"/>
        <w:numPr>
          <w:ilvl w:val="0"/>
          <w:numId w:val="15"/>
        </w:numPr>
        <w:spacing w:line="360" w:lineRule="auto"/>
        <w:rPr>
          <w:rFonts w:ascii="Times New Roman" w:hAnsi="Times New Roman"/>
          <w:sz w:val="24"/>
          <w:szCs w:val="24"/>
        </w:rPr>
      </w:pPr>
      <w:r w:rsidRPr="00B54798">
        <w:rPr>
          <w:rFonts w:ascii="Times New Roman" w:hAnsi="Times New Roman"/>
          <w:sz w:val="24"/>
          <w:szCs w:val="24"/>
        </w:rPr>
        <w:t xml:space="preserve">Размер комиссии зависит, в основном, от оборота по вашему POS-терминалу: чем больше у вас рассчитываются пластиковыми картами, тем меньше у вас будет комиссия. Максимальная комиссия (на </w:t>
      </w:r>
      <w:proofErr w:type="gramStart"/>
      <w:r w:rsidRPr="00B54798">
        <w:rPr>
          <w:rFonts w:ascii="Times New Roman" w:hAnsi="Times New Roman"/>
          <w:sz w:val="24"/>
          <w:szCs w:val="24"/>
        </w:rPr>
        <w:t>старте</w:t>
      </w:r>
      <w:proofErr w:type="gramEnd"/>
      <w:r w:rsidRPr="00B54798">
        <w:rPr>
          <w:rFonts w:ascii="Times New Roman" w:hAnsi="Times New Roman"/>
          <w:sz w:val="24"/>
          <w:szCs w:val="24"/>
        </w:rPr>
        <w:t xml:space="preserve"> сотрудничества) составляет около 1,9% платежа.</w:t>
      </w:r>
    </w:p>
    <w:p w:rsidR="00E43099" w:rsidRPr="00B54798" w:rsidRDefault="00E43099" w:rsidP="00E43099">
      <w:pPr>
        <w:pStyle w:val="a3"/>
        <w:numPr>
          <w:ilvl w:val="0"/>
          <w:numId w:val="15"/>
        </w:numPr>
        <w:spacing w:line="360" w:lineRule="auto"/>
        <w:rPr>
          <w:rFonts w:ascii="Times New Roman" w:hAnsi="Times New Roman"/>
          <w:sz w:val="24"/>
          <w:szCs w:val="24"/>
        </w:rPr>
      </w:pPr>
      <w:r w:rsidRPr="00B54798">
        <w:rPr>
          <w:rFonts w:ascii="Times New Roman" w:hAnsi="Times New Roman"/>
          <w:sz w:val="24"/>
          <w:szCs w:val="24"/>
        </w:rPr>
        <w:t xml:space="preserve">По статистике средний чек покупки при оплате картой на 30-50% выше, чем при оплате наличными, а количество покупок в местах, где доступен безналичный платеж, на 20-40% больше, чем в местах, где </w:t>
      </w:r>
      <w:r w:rsidR="00B01FAD" w:rsidRPr="00B54798">
        <w:rPr>
          <w:rFonts w:ascii="Times New Roman" w:hAnsi="Times New Roman"/>
          <w:sz w:val="24"/>
          <w:szCs w:val="24"/>
        </w:rPr>
        <w:t>такая услуга не предоставляется</w:t>
      </w:r>
      <w:r w:rsidRPr="00B54798">
        <w:rPr>
          <w:rFonts w:ascii="Times New Roman" w:hAnsi="Times New Roman"/>
          <w:sz w:val="24"/>
          <w:szCs w:val="24"/>
        </w:rPr>
        <w:t>.</w:t>
      </w:r>
    </w:p>
    <w:p w:rsidR="00E43099" w:rsidRPr="00B54798" w:rsidRDefault="00E43099" w:rsidP="007A0A90">
      <w:pPr>
        <w:spacing w:line="360" w:lineRule="auto"/>
        <w:rPr>
          <w:rFonts w:ascii="Times New Roman" w:hAnsi="Times New Roman"/>
          <w:sz w:val="24"/>
          <w:szCs w:val="24"/>
        </w:rPr>
      </w:pPr>
    </w:p>
    <w:p w:rsidR="00C42EE6" w:rsidRPr="00B54798" w:rsidRDefault="00C16562" w:rsidP="00E43F06">
      <w:pPr>
        <w:pStyle w:val="2"/>
        <w:rPr>
          <w:rFonts w:ascii="Times New Roman" w:hAnsi="Times New Roman" w:cs="Times New Roman"/>
          <w:color w:val="auto"/>
          <w:sz w:val="24"/>
          <w:szCs w:val="24"/>
        </w:rPr>
      </w:pPr>
      <w:bookmarkStart w:id="8" w:name="_Toc388620861"/>
      <w:r w:rsidRPr="00B54798">
        <w:rPr>
          <w:rFonts w:ascii="Times New Roman" w:hAnsi="Times New Roman" w:cs="Times New Roman"/>
          <w:color w:val="auto"/>
          <w:sz w:val="24"/>
          <w:szCs w:val="24"/>
        </w:rPr>
        <w:t>Корпоративные банковские карты</w:t>
      </w:r>
      <w:bookmarkEnd w:id="8"/>
    </w:p>
    <w:p w:rsidR="00EE22E4" w:rsidRPr="00B54798" w:rsidRDefault="00EE22E4" w:rsidP="00EE22E4">
      <w:pPr>
        <w:spacing w:line="360" w:lineRule="auto"/>
        <w:rPr>
          <w:rFonts w:ascii="Times New Roman" w:hAnsi="Times New Roman"/>
          <w:sz w:val="24"/>
          <w:szCs w:val="24"/>
        </w:rPr>
      </w:pPr>
      <w:r w:rsidRPr="00B54798">
        <w:rPr>
          <w:rFonts w:ascii="Times New Roman" w:hAnsi="Times New Roman"/>
          <w:sz w:val="24"/>
          <w:szCs w:val="24"/>
        </w:rPr>
        <w:t xml:space="preserve">Корпоративная карта – банковская карта, привязанная к счету юридического лица. </w:t>
      </w:r>
      <w:proofErr w:type="gramStart"/>
      <w:r w:rsidRPr="00B54798">
        <w:rPr>
          <w:rFonts w:ascii="Times New Roman" w:hAnsi="Times New Roman"/>
          <w:sz w:val="24"/>
          <w:szCs w:val="24"/>
        </w:rPr>
        <w:t xml:space="preserve">По своей сути корпоративная карта представляет собой аналог денежных средств, выданных под отчет и предназначена для оплаты расходов, связанных с хозяйственной или основной деятельностью компании, в том числе накладных, представительских, транспортных и командировочных расходов, а также получения наличных денежных средств. </w:t>
      </w:r>
      <w:proofErr w:type="gramEnd"/>
    </w:p>
    <w:p w:rsidR="00EE22E4" w:rsidRPr="00B54798" w:rsidRDefault="00EE22E4" w:rsidP="00EE22E4">
      <w:pPr>
        <w:spacing w:line="360" w:lineRule="auto"/>
        <w:rPr>
          <w:rFonts w:ascii="Times New Roman" w:hAnsi="Times New Roman"/>
          <w:sz w:val="24"/>
          <w:szCs w:val="24"/>
        </w:rPr>
      </w:pPr>
      <w:r w:rsidRPr="00B54798">
        <w:rPr>
          <w:rFonts w:ascii="Times New Roman" w:hAnsi="Times New Roman"/>
          <w:sz w:val="24"/>
          <w:szCs w:val="24"/>
        </w:rPr>
        <w:t>В чем же могут быть преимущества  использования корпоративных карт для вашего предприятия:</w:t>
      </w:r>
    </w:p>
    <w:p w:rsidR="00EE22E4" w:rsidRPr="00B54798" w:rsidRDefault="00EE22E4" w:rsidP="00EE22E4">
      <w:pPr>
        <w:spacing w:line="360" w:lineRule="auto"/>
        <w:rPr>
          <w:rFonts w:ascii="Times New Roman" w:hAnsi="Times New Roman"/>
          <w:sz w:val="24"/>
          <w:szCs w:val="24"/>
        </w:rPr>
      </w:pPr>
      <w:r w:rsidRPr="00B54798">
        <w:rPr>
          <w:rFonts w:ascii="Times New Roman" w:hAnsi="Times New Roman"/>
          <w:sz w:val="24"/>
          <w:szCs w:val="24"/>
        </w:rPr>
        <w:lastRenderedPageBreak/>
        <w:t>1.</w:t>
      </w:r>
      <w:r w:rsidRPr="00B54798">
        <w:rPr>
          <w:rFonts w:ascii="Times New Roman" w:hAnsi="Times New Roman"/>
          <w:sz w:val="24"/>
          <w:szCs w:val="24"/>
        </w:rPr>
        <w:tab/>
        <w:t xml:space="preserve">Управление и контроль над расходами компании. Возможность установления лимитов по картам и подключение </w:t>
      </w:r>
      <w:proofErr w:type="spellStart"/>
      <w:r w:rsidRPr="00B54798">
        <w:rPr>
          <w:rFonts w:ascii="Times New Roman" w:hAnsi="Times New Roman"/>
          <w:sz w:val="24"/>
          <w:szCs w:val="24"/>
        </w:rPr>
        <w:t>СМС-информирования</w:t>
      </w:r>
      <w:proofErr w:type="spellEnd"/>
      <w:r w:rsidRPr="00B54798">
        <w:rPr>
          <w:rFonts w:ascii="Times New Roman" w:hAnsi="Times New Roman"/>
          <w:sz w:val="24"/>
          <w:szCs w:val="24"/>
        </w:rPr>
        <w:t xml:space="preserve"> позволяют в </w:t>
      </w:r>
      <w:proofErr w:type="gramStart"/>
      <w:r w:rsidRPr="00B54798">
        <w:rPr>
          <w:rFonts w:ascii="Times New Roman" w:hAnsi="Times New Roman"/>
          <w:sz w:val="24"/>
          <w:szCs w:val="24"/>
        </w:rPr>
        <w:t>режиме</w:t>
      </w:r>
      <w:proofErr w:type="gramEnd"/>
      <w:r w:rsidRPr="00B54798">
        <w:rPr>
          <w:rFonts w:ascii="Times New Roman" w:hAnsi="Times New Roman"/>
          <w:sz w:val="24"/>
          <w:szCs w:val="24"/>
        </w:rPr>
        <w:t xml:space="preserve"> реального времени контролировать расход денежных средств. Также банк предоставляет компании детальную выписку по операциям с использованием карт. За счет этого ваша бухгалтерия может контролировать целевое расходование средств сотрудниками;</w:t>
      </w:r>
    </w:p>
    <w:p w:rsidR="00EE22E4" w:rsidRPr="00B54798" w:rsidRDefault="00EE22E4" w:rsidP="00EE22E4">
      <w:pPr>
        <w:spacing w:line="360" w:lineRule="auto"/>
        <w:rPr>
          <w:rFonts w:ascii="Times New Roman" w:hAnsi="Times New Roman"/>
          <w:sz w:val="24"/>
          <w:szCs w:val="24"/>
        </w:rPr>
      </w:pPr>
      <w:r w:rsidRPr="00B54798">
        <w:rPr>
          <w:rFonts w:ascii="Times New Roman" w:hAnsi="Times New Roman"/>
          <w:sz w:val="24"/>
          <w:szCs w:val="24"/>
        </w:rPr>
        <w:t>2.</w:t>
      </w:r>
      <w:r w:rsidRPr="00B54798">
        <w:rPr>
          <w:rFonts w:ascii="Times New Roman" w:hAnsi="Times New Roman"/>
          <w:sz w:val="24"/>
          <w:szCs w:val="24"/>
        </w:rPr>
        <w:tab/>
        <w:t>Сокращение операционных расходов и времени, связанных с выдачей подотчетных сумм. Вам не надо получать в банке наличные денежные средства на хозяйственные расходы, осуществлять их доставку и хранение;</w:t>
      </w:r>
    </w:p>
    <w:p w:rsidR="00EE22E4" w:rsidRPr="00B54798" w:rsidRDefault="00EE22E4" w:rsidP="00EE22E4">
      <w:pPr>
        <w:spacing w:line="360" w:lineRule="auto"/>
        <w:rPr>
          <w:rFonts w:ascii="Times New Roman" w:hAnsi="Times New Roman"/>
          <w:sz w:val="24"/>
          <w:szCs w:val="24"/>
        </w:rPr>
      </w:pPr>
      <w:r w:rsidRPr="00B54798">
        <w:rPr>
          <w:rFonts w:ascii="Times New Roman" w:hAnsi="Times New Roman"/>
          <w:sz w:val="24"/>
          <w:szCs w:val="24"/>
        </w:rPr>
        <w:t>3.</w:t>
      </w:r>
      <w:r w:rsidRPr="00B54798">
        <w:rPr>
          <w:rFonts w:ascii="Times New Roman" w:hAnsi="Times New Roman"/>
          <w:sz w:val="24"/>
          <w:szCs w:val="24"/>
        </w:rPr>
        <w:tab/>
        <w:t xml:space="preserve">Возможность совершать платежи на сумму свыше 100 тыс. рублей. В </w:t>
      </w:r>
      <w:proofErr w:type="gramStart"/>
      <w:r w:rsidRPr="00B54798">
        <w:rPr>
          <w:rFonts w:ascii="Times New Roman" w:hAnsi="Times New Roman"/>
          <w:sz w:val="24"/>
          <w:szCs w:val="24"/>
        </w:rPr>
        <w:t>соответствии</w:t>
      </w:r>
      <w:proofErr w:type="gramEnd"/>
      <w:r w:rsidRPr="00B54798">
        <w:rPr>
          <w:rFonts w:ascii="Times New Roman" w:hAnsi="Times New Roman"/>
          <w:sz w:val="24"/>
          <w:szCs w:val="24"/>
        </w:rPr>
        <w:t xml:space="preserve"> с указанием ЦБ РФ, расчеты наличными деньгами в РФ между организациями, в том числе индивидуальными предпринимателями, связанные с осуществлением ими предпринимательской деятельности, в рамках одного договора могут производиться в размере, не превышающем 100 тыс. рублей. Расчеты с помощью корпоративной карты относятся к безналичным платежам – таким образом, данное ограничение на операции с корпоративными картами не распространяется;</w:t>
      </w:r>
    </w:p>
    <w:p w:rsidR="00EE22E4" w:rsidRPr="00B54798" w:rsidRDefault="00EE22E4" w:rsidP="00EE22E4">
      <w:pPr>
        <w:spacing w:line="360" w:lineRule="auto"/>
        <w:rPr>
          <w:rFonts w:ascii="Times New Roman" w:hAnsi="Times New Roman"/>
          <w:sz w:val="24"/>
          <w:szCs w:val="24"/>
        </w:rPr>
      </w:pPr>
      <w:r w:rsidRPr="00B54798">
        <w:rPr>
          <w:rFonts w:ascii="Times New Roman" w:hAnsi="Times New Roman"/>
          <w:sz w:val="24"/>
          <w:szCs w:val="24"/>
        </w:rPr>
        <w:t>4.</w:t>
      </w:r>
      <w:r w:rsidRPr="00B54798">
        <w:rPr>
          <w:rFonts w:ascii="Times New Roman" w:hAnsi="Times New Roman"/>
          <w:sz w:val="24"/>
          <w:szCs w:val="24"/>
        </w:rPr>
        <w:tab/>
        <w:t xml:space="preserve">Круглосуточный доступ к денежным средствам на </w:t>
      </w:r>
      <w:proofErr w:type="gramStart"/>
      <w:r w:rsidRPr="00B54798">
        <w:rPr>
          <w:rFonts w:ascii="Times New Roman" w:hAnsi="Times New Roman"/>
          <w:sz w:val="24"/>
          <w:szCs w:val="24"/>
        </w:rPr>
        <w:t>счете</w:t>
      </w:r>
      <w:proofErr w:type="gramEnd"/>
      <w:r w:rsidRPr="00B54798">
        <w:rPr>
          <w:rFonts w:ascii="Times New Roman" w:hAnsi="Times New Roman"/>
          <w:sz w:val="24"/>
          <w:szCs w:val="24"/>
        </w:rPr>
        <w:t xml:space="preserve"> организации. Возможность в любое время получать наличные в </w:t>
      </w:r>
      <w:proofErr w:type="gramStart"/>
      <w:r w:rsidRPr="00B54798">
        <w:rPr>
          <w:rFonts w:ascii="Times New Roman" w:hAnsi="Times New Roman"/>
          <w:sz w:val="24"/>
          <w:szCs w:val="24"/>
        </w:rPr>
        <w:t>банкоматах</w:t>
      </w:r>
      <w:proofErr w:type="gramEnd"/>
      <w:r w:rsidRPr="00B54798">
        <w:rPr>
          <w:rFonts w:ascii="Times New Roman" w:hAnsi="Times New Roman"/>
          <w:sz w:val="24"/>
          <w:szCs w:val="24"/>
        </w:rPr>
        <w:t xml:space="preserve"> (хорошая альтернатива чековой книжке)</w:t>
      </w:r>
    </w:p>
    <w:p w:rsidR="00EE22E4" w:rsidRPr="00B54798" w:rsidRDefault="00EE22E4" w:rsidP="00EE22E4">
      <w:pPr>
        <w:spacing w:line="360" w:lineRule="auto"/>
        <w:rPr>
          <w:rFonts w:ascii="Times New Roman" w:hAnsi="Times New Roman"/>
          <w:sz w:val="24"/>
          <w:szCs w:val="24"/>
        </w:rPr>
      </w:pPr>
      <w:r w:rsidRPr="00B54798">
        <w:rPr>
          <w:rFonts w:ascii="Times New Roman" w:hAnsi="Times New Roman"/>
          <w:sz w:val="24"/>
          <w:szCs w:val="24"/>
        </w:rPr>
        <w:t>5.</w:t>
      </w:r>
      <w:r w:rsidRPr="00B54798">
        <w:rPr>
          <w:rFonts w:ascii="Times New Roman" w:hAnsi="Times New Roman"/>
          <w:sz w:val="24"/>
          <w:szCs w:val="24"/>
        </w:rPr>
        <w:tab/>
        <w:t>Снижение риска потери или кражи наличных денежных средств. При утрате карты клиент может ее заблокировать, сохранив средства;</w:t>
      </w:r>
    </w:p>
    <w:p w:rsidR="00EE22E4" w:rsidRPr="00B54798" w:rsidRDefault="00EE22E4" w:rsidP="00EE22E4">
      <w:pPr>
        <w:spacing w:line="360" w:lineRule="auto"/>
        <w:rPr>
          <w:rFonts w:ascii="Times New Roman" w:hAnsi="Times New Roman"/>
          <w:sz w:val="24"/>
          <w:szCs w:val="24"/>
        </w:rPr>
      </w:pPr>
      <w:r w:rsidRPr="00B54798">
        <w:rPr>
          <w:rFonts w:ascii="Times New Roman" w:hAnsi="Times New Roman"/>
          <w:sz w:val="24"/>
          <w:szCs w:val="24"/>
        </w:rPr>
        <w:t>6.</w:t>
      </w:r>
      <w:r w:rsidRPr="00B54798">
        <w:rPr>
          <w:rFonts w:ascii="Times New Roman" w:hAnsi="Times New Roman"/>
          <w:sz w:val="24"/>
          <w:szCs w:val="24"/>
        </w:rPr>
        <w:tab/>
        <w:t>С помощью карты можно совершать покупки в сети Интернет;</w:t>
      </w:r>
    </w:p>
    <w:p w:rsidR="00EE22E4" w:rsidRPr="00B54798" w:rsidRDefault="00EE22E4" w:rsidP="00EE22E4">
      <w:pPr>
        <w:spacing w:line="360" w:lineRule="auto"/>
        <w:rPr>
          <w:rFonts w:ascii="Times New Roman" w:hAnsi="Times New Roman"/>
          <w:sz w:val="24"/>
          <w:szCs w:val="24"/>
        </w:rPr>
      </w:pPr>
      <w:r w:rsidRPr="00B54798">
        <w:rPr>
          <w:rFonts w:ascii="Times New Roman" w:hAnsi="Times New Roman"/>
          <w:sz w:val="24"/>
          <w:szCs w:val="24"/>
        </w:rPr>
        <w:t>7.</w:t>
      </w:r>
      <w:r w:rsidRPr="00B54798">
        <w:rPr>
          <w:rFonts w:ascii="Times New Roman" w:hAnsi="Times New Roman"/>
          <w:sz w:val="24"/>
          <w:szCs w:val="24"/>
        </w:rPr>
        <w:tab/>
        <w:t>Корпоративные карты могут иметь  определенные виды скидок и льгот.</w:t>
      </w:r>
    </w:p>
    <w:p w:rsidR="008204EC" w:rsidRPr="00B54798" w:rsidRDefault="00EE22E4" w:rsidP="00204DB7">
      <w:pPr>
        <w:spacing w:line="360" w:lineRule="auto"/>
        <w:rPr>
          <w:rFonts w:ascii="Times New Roman" w:hAnsi="Times New Roman"/>
          <w:sz w:val="24"/>
          <w:szCs w:val="24"/>
        </w:rPr>
      </w:pPr>
      <w:r w:rsidRPr="00B54798">
        <w:rPr>
          <w:rFonts w:ascii="Times New Roman" w:hAnsi="Times New Roman"/>
          <w:sz w:val="24"/>
          <w:szCs w:val="24"/>
        </w:rPr>
        <w:t xml:space="preserve">Для оформления карточки </w:t>
      </w:r>
      <w:proofErr w:type="spellStart"/>
      <w:r w:rsidRPr="00B54798">
        <w:rPr>
          <w:rFonts w:ascii="Times New Roman" w:hAnsi="Times New Roman"/>
          <w:sz w:val="24"/>
          <w:szCs w:val="24"/>
        </w:rPr>
        <w:t>юрлицу</w:t>
      </w:r>
      <w:proofErr w:type="spellEnd"/>
      <w:r w:rsidRPr="00B54798">
        <w:rPr>
          <w:rFonts w:ascii="Times New Roman" w:hAnsi="Times New Roman"/>
          <w:sz w:val="24"/>
          <w:szCs w:val="24"/>
        </w:rPr>
        <w:t xml:space="preserve"> необходимо заключить с банком договор о выпуске и обслуживании корпоративных карт, где отображаются сведения о сотрудниках, которые будут пользоваться этими картами. Годовое обслуживание одной корпоративной карты в российских банках в среднем стоит от 1 тыс. рублей. В течение семи рабочих дней со дня открытия или закрытия счета в банке по обслуживанию корпоративных карт необходимо уведомить об этом налоговую инспекцию (ст. 23, 6.1 НК РФ). За нарушение этого срока предусмотрен штраф в </w:t>
      </w:r>
      <w:proofErr w:type="gramStart"/>
      <w:r w:rsidRPr="00B54798">
        <w:rPr>
          <w:rFonts w:ascii="Times New Roman" w:hAnsi="Times New Roman"/>
          <w:sz w:val="24"/>
          <w:szCs w:val="24"/>
        </w:rPr>
        <w:t>размере</w:t>
      </w:r>
      <w:proofErr w:type="gramEnd"/>
      <w:r w:rsidRPr="00B54798">
        <w:rPr>
          <w:rFonts w:ascii="Times New Roman" w:hAnsi="Times New Roman"/>
          <w:sz w:val="24"/>
          <w:szCs w:val="24"/>
        </w:rPr>
        <w:t xml:space="preserve"> 5 тыс. рублей по ст. 118 НК РФ.</w:t>
      </w:r>
    </w:p>
    <w:p w:rsidR="008204EC" w:rsidRPr="00B54798" w:rsidRDefault="008204EC" w:rsidP="00204DB7">
      <w:pPr>
        <w:spacing w:line="360" w:lineRule="auto"/>
        <w:rPr>
          <w:rFonts w:ascii="Times New Roman" w:hAnsi="Times New Roman"/>
          <w:sz w:val="24"/>
          <w:szCs w:val="24"/>
        </w:rPr>
      </w:pPr>
    </w:p>
    <w:p w:rsidR="008204EC" w:rsidRPr="00B54798" w:rsidRDefault="008204EC" w:rsidP="008204EC">
      <w:pPr>
        <w:spacing w:line="360" w:lineRule="auto"/>
        <w:rPr>
          <w:rFonts w:ascii="Times New Roman" w:hAnsi="Times New Roman"/>
          <w:b/>
          <w:i/>
          <w:sz w:val="24"/>
          <w:szCs w:val="24"/>
        </w:rPr>
      </w:pPr>
      <w:proofErr w:type="gramStart"/>
      <w:r w:rsidRPr="00B54798">
        <w:rPr>
          <w:rFonts w:ascii="Times New Roman" w:hAnsi="Times New Roman"/>
          <w:b/>
          <w:i/>
          <w:sz w:val="24"/>
          <w:szCs w:val="24"/>
        </w:rPr>
        <w:t>Сберегательные</w:t>
      </w:r>
      <w:proofErr w:type="gramEnd"/>
      <w:r w:rsidRPr="00B54798">
        <w:rPr>
          <w:rFonts w:ascii="Times New Roman" w:hAnsi="Times New Roman"/>
          <w:b/>
          <w:i/>
          <w:sz w:val="24"/>
          <w:szCs w:val="24"/>
        </w:rPr>
        <w:t xml:space="preserve"> услуги для малых предприятий</w:t>
      </w:r>
    </w:p>
    <w:p w:rsidR="008204EC" w:rsidRPr="00B54798" w:rsidRDefault="008204EC" w:rsidP="00E43F06">
      <w:pPr>
        <w:pStyle w:val="2"/>
        <w:rPr>
          <w:rFonts w:ascii="Times New Roman" w:hAnsi="Times New Roman" w:cs="Times New Roman"/>
          <w:color w:val="auto"/>
          <w:sz w:val="24"/>
          <w:szCs w:val="24"/>
        </w:rPr>
      </w:pPr>
      <w:bookmarkStart w:id="9" w:name="_Toc388620862"/>
      <w:r w:rsidRPr="00B54798">
        <w:rPr>
          <w:rFonts w:ascii="Times New Roman" w:hAnsi="Times New Roman" w:cs="Times New Roman"/>
          <w:color w:val="auto"/>
          <w:sz w:val="24"/>
          <w:szCs w:val="24"/>
        </w:rPr>
        <w:lastRenderedPageBreak/>
        <w:t>Депозиты для юридических лиц</w:t>
      </w:r>
      <w:bookmarkEnd w:id="9"/>
    </w:p>
    <w:p w:rsidR="00477909" w:rsidRPr="00B54798" w:rsidRDefault="00E450AB" w:rsidP="008204EC">
      <w:pPr>
        <w:spacing w:line="360" w:lineRule="auto"/>
        <w:rPr>
          <w:rFonts w:ascii="Times New Roman" w:hAnsi="Times New Roman"/>
          <w:sz w:val="24"/>
          <w:szCs w:val="24"/>
        </w:rPr>
      </w:pPr>
      <w:r w:rsidRPr="00B54798">
        <w:rPr>
          <w:rFonts w:ascii="Times New Roman" w:hAnsi="Times New Roman"/>
          <w:sz w:val="24"/>
          <w:szCs w:val="24"/>
        </w:rPr>
        <w:t xml:space="preserve">Вы уже знаете, что эффективное управление денежными средствами компании включает в себя поиск возможных вариантов размещения свободных денег для получения </w:t>
      </w:r>
      <w:r w:rsidR="00E62E2A" w:rsidRPr="00B54798">
        <w:rPr>
          <w:rFonts w:ascii="Times New Roman" w:hAnsi="Times New Roman"/>
          <w:sz w:val="24"/>
          <w:szCs w:val="24"/>
        </w:rPr>
        <w:t xml:space="preserve">дополнительного </w:t>
      </w:r>
      <w:r w:rsidRPr="00B54798">
        <w:rPr>
          <w:rFonts w:ascii="Times New Roman" w:hAnsi="Times New Roman"/>
          <w:sz w:val="24"/>
          <w:szCs w:val="24"/>
        </w:rPr>
        <w:t>инвестиционного дохода.</w:t>
      </w:r>
      <w:r w:rsidR="00E62E2A" w:rsidRPr="00B54798">
        <w:rPr>
          <w:rFonts w:ascii="Times New Roman" w:hAnsi="Times New Roman"/>
          <w:sz w:val="24"/>
          <w:szCs w:val="24"/>
        </w:rPr>
        <w:t xml:space="preserve"> Одним из таких вариантов могут быть банковские депозиты для юридических лиц.</w:t>
      </w:r>
    </w:p>
    <w:p w:rsidR="00477909" w:rsidRPr="00B54798" w:rsidRDefault="00E62E2A" w:rsidP="008204EC">
      <w:pPr>
        <w:spacing w:line="360" w:lineRule="auto"/>
        <w:rPr>
          <w:rFonts w:ascii="Times New Roman" w:hAnsi="Times New Roman"/>
          <w:sz w:val="24"/>
          <w:szCs w:val="24"/>
        </w:rPr>
      </w:pPr>
      <w:r w:rsidRPr="00B54798">
        <w:rPr>
          <w:rFonts w:ascii="Times New Roman" w:hAnsi="Times New Roman"/>
          <w:sz w:val="24"/>
          <w:szCs w:val="24"/>
        </w:rPr>
        <w:t>На данный момент банки могут предложить вам три варианта получения процентного дохода:</w:t>
      </w:r>
    </w:p>
    <w:p w:rsidR="00E62E2A" w:rsidRPr="00B54798" w:rsidRDefault="00E62E2A" w:rsidP="00E62E2A">
      <w:pPr>
        <w:pStyle w:val="a3"/>
        <w:numPr>
          <w:ilvl w:val="0"/>
          <w:numId w:val="17"/>
        </w:numPr>
        <w:spacing w:line="360" w:lineRule="auto"/>
        <w:rPr>
          <w:rFonts w:ascii="Times New Roman" w:hAnsi="Times New Roman"/>
          <w:sz w:val="24"/>
          <w:szCs w:val="24"/>
        </w:rPr>
      </w:pPr>
      <w:r w:rsidRPr="00B54798">
        <w:rPr>
          <w:rFonts w:ascii="Times New Roman" w:hAnsi="Times New Roman"/>
          <w:sz w:val="24"/>
          <w:szCs w:val="24"/>
        </w:rPr>
        <w:t>Начисление дополнительных процентов на неснижаемый остаток по банковскому счету в рамках договора на РКО</w:t>
      </w:r>
      <w:r w:rsidR="000514A6" w:rsidRPr="00B54798">
        <w:rPr>
          <w:rFonts w:ascii="Times New Roman" w:hAnsi="Times New Roman"/>
          <w:sz w:val="24"/>
          <w:szCs w:val="24"/>
        </w:rPr>
        <w:t>.</w:t>
      </w:r>
    </w:p>
    <w:p w:rsidR="00E62E2A" w:rsidRPr="00B54798" w:rsidRDefault="00E62E2A" w:rsidP="000514A6">
      <w:pPr>
        <w:pStyle w:val="a3"/>
        <w:numPr>
          <w:ilvl w:val="0"/>
          <w:numId w:val="17"/>
        </w:numPr>
        <w:spacing w:line="360" w:lineRule="auto"/>
        <w:rPr>
          <w:rFonts w:ascii="Times New Roman" w:hAnsi="Times New Roman"/>
          <w:sz w:val="24"/>
          <w:szCs w:val="24"/>
        </w:rPr>
      </w:pPr>
      <w:r w:rsidRPr="00B54798">
        <w:rPr>
          <w:rFonts w:ascii="Times New Roman" w:hAnsi="Times New Roman"/>
          <w:sz w:val="24"/>
          <w:szCs w:val="24"/>
        </w:rPr>
        <w:t xml:space="preserve">Использование депозитов сроком до 1 месяца, </w:t>
      </w:r>
      <w:r w:rsidR="000514A6" w:rsidRPr="00B54798">
        <w:rPr>
          <w:rFonts w:ascii="Times New Roman" w:hAnsi="Times New Roman"/>
          <w:sz w:val="24"/>
          <w:szCs w:val="24"/>
        </w:rPr>
        <w:t>в</w:t>
      </w:r>
      <w:r w:rsidRPr="00B54798">
        <w:rPr>
          <w:rFonts w:ascii="Times New Roman" w:hAnsi="Times New Roman"/>
          <w:sz w:val="24"/>
          <w:szCs w:val="24"/>
        </w:rPr>
        <w:t xml:space="preserve">плоть </w:t>
      </w:r>
      <w:proofErr w:type="gramStart"/>
      <w:r w:rsidRPr="00B54798">
        <w:rPr>
          <w:rFonts w:ascii="Times New Roman" w:hAnsi="Times New Roman"/>
          <w:sz w:val="24"/>
          <w:szCs w:val="24"/>
        </w:rPr>
        <w:t>до</w:t>
      </w:r>
      <w:proofErr w:type="gramEnd"/>
      <w:r w:rsidRPr="00B54798">
        <w:rPr>
          <w:rFonts w:ascii="Times New Roman" w:hAnsi="Times New Roman"/>
          <w:sz w:val="24"/>
          <w:szCs w:val="24"/>
        </w:rPr>
        <w:t xml:space="preserve"> </w:t>
      </w:r>
      <w:r w:rsidR="000514A6" w:rsidRPr="00B54798">
        <w:rPr>
          <w:rFonts w:ascii="Times New Roman" w:hAnsi="Times New Roman"/>
          <w:sz w:val="24"/>
          <w:szCs w:val="24"/>
        </w:rPr>
        <w:t xml:space="preserve">так называемых </w:t>
      </w:r>
      <w:proofErr w:type="spellStart"/>
      <w:r w:rsidR="000514A6" w:rsidRPr="00B54798">
        <w:rPr>
          <w:rFonts w:ascii="Times New Roman" w:hAnsi="Times New Roman"/>
          <w:sz w:val="24"/>
          <w:szCs w:val="24"/>
        </w:rPr>
        <w:t>овернайтов</w:t>
      </w:r>
      <w:proofErr w:type="spellEnd"/>
      <w:r w:rsidR="000514A6" w:rsidRPr="00B54798">
        <w:rPr>
          <w:rFonts w:ascii="Times New Roman" w:hAnsi="Times New Roman"/>
          <w:sz w:val="24"/>
          <w:szCs w:val="24"/>
        </w:rPr>
        <w:t xml:space="preserve">. </w:t>
      </w:r>
      <w:proofErr w:type="spellStart"/>
      <w:r w:rsidR="000514A6" w:rsidRPr="00B54798">
        <w:rPr>
          <w:rFonts w:ascii="Times New Roman" w:hAnsi="Times New Roman"/>
          <w:sz w:val="24"/>
          <w:szCs w:val="24"/>
        </w:rPr>
        <w:t>Овернайт</w:t>
      </w:r>
      <w:proofErr w:type="spellEnd"/>
      <w:r w:rsidR="000514A6" w:rsidRPr="00B54798">
        <w:rPr>
          <w:rFonts w:ascii="Times New Roman" w:hAnsi="Times New Roman"/>
          <w:sz w:val="24"/>
          <w:szCs w:val="24"/>
        </w:rPr>
        <w:t xml:space="preserve"> – это депозит на одну ночь, выходные или праздничные дни, позволяющий вам получить маленький, но не лишний доход в нерабочее время.</w:t>
      </w:r>
    </w:p>
    <w:p w:rsidR="000514A6" w:rsidRPr="00B54798" w:rsidRDefault="00207632" w:rsidP="000514A6">
      <w:pPr>
        <w:pStyle w:val="a3"/>
        <w:numPr>
          <w:ilvl w:val="0"/>
          <w:numId w:val="17"/>
        </w:numPr>
        <w:spacing w:line="360" w:lineRule="auto"/>
        <w:rPr>
          <w:rFonts w:ascii="Times New Roman" w:hAnsi="Times New Roman"/>
          <w:sz w:val="24"/>
          <w:szCs w:val="24"/>
        </w:rPr>
      </w:pPr>
      <w:r w:rsidRPr="00B54798">
        <w:rPr>
          <w:rFonts w:ascii="Times New Roman" w:hAnsi="Times New Roman"/>
          <w:sz w:val="24"/>
          <w:szCs w:val="24"/>
        </w:rPr>
        <w:t xml:space="preserve">Классические краткосрочные и долгосрочные  банковские вклады в </w:t>
      </w:r>
      <w:proofErr w:type="gramStart"/>
      <w:r w:rsidRPr="00B54798">
        <w:rPr>
          <w:rFonts w:ascii="Times New Roman" w:hAnsi="Times New Roman"/>
          <w:sz w:val="24"/>
          <w:szCs w:val="24"/>
        </w:rPr>
        <w:t>рублях</w:t>
      </w:r>
      <w:proofErr w:type="gramEnd"/>
      <w:r w:rsidRPr="00B54798">
        <w:rPr>
          <w:rFonts w:ascii="Times New Roman" w:hAnsi="Times New Roman"/>
          <w:sz w:val="24"/>
          <w:szCs w:val="24"/>
        </w:rPr>
        <w:t xml:space="preserve">, долларах или евро с различными условиями по снятию и  </w:t>
      </w:r>
      <w:proofErr w:type="spellStart"/>
      <w:r w:rsidRPr="00B54798">
        <w:rPr>
          <w:rFonts w:ascii="Times New Roman" w:hAnsi="Times New Roman"/>
          <w:sz w:val="24"/>
          <w:szCs w:val="24"/>
        </w:rPr>
        <w:t>пополняемости</w:t>
      </w:r>
      <w:proofErr w:type="spellEnd"/>
      <w:r w:rsidRPr="00B54798">
        <w:rPr>
          <w:rFonts w:ascii="Times New Roman" w:hAnsi="Times New Roman"/>
          <w:sz w:val="24"/>
          <w:szCs w:val="24"/>
        </w:rPr>
        <w:t>, периоду начисления процентов.</w:t>
      </w:r>
    </w:p>
    <w:p w:rsidR="00E62E2A" w:rsidRPr="00B54798" w:rsidRDefault="002758A8" w:rsidP="008B68B1">
      <w:pPr>
        <w:spacing w:line="360" w:lineRule="auto"/>
        <w:rPr>
          <w:rFonts w:ascii="Times New Roman" w:hAnsi="Times New Roman"/>
          <w:sz w:val="24"/>
          <w:szCs w:val="24"/>
        </w:rPr>
      </w:pPr>
      <w:r w:rsidRPr="00B54798">
        <w:rPr>
          <w:rFonts w:ascii="Times New Roman" w:hAnsi="Times New Roman"/>
          <w:b/>
          <w:i/>
          <w:sz w:val="24"/>
          <w:szCs w:val="24"/>
        </w:rPr>
        <w:t>Начисление процентов на остаток</w:t>
      </w:r>
      <w:r w:rsidR="008B68B1" w:rsidRPr="00B54798">
        <w:rPr>
          <w:rFonts w:ascii="Times New Roman" w:hAnsi="Times New Roman"/>
          <w:sz w:val="24"/>
          <w:szCs w:val="24"/>
        </w:rPr>
        <w:t xml:space="preserve"> </w:t>
      </w:r>
      <w:r w:rsidR="008B68B1" w:rsidRPr="00B54798">
        <w:rPr>
          <w:rFonts w:ascii="Times New Roman" w:hAnsi="Times New Roman"/>
          <w:b/>
          <w:i/>
          <w:sz w:val="24"/>
          <w:szCs w:val="24"/>
        </w:rPr>
        <w:t>средств</w:t>
      </w:r>
      <w:r w:rsidR="008B68B1" w:rsidRPr="00B54798">
        <w:rPr>
          <w:rFonts w:ascii="Times New Roman" w:hAnsi="Times New Roman"/>
          <w:sz w:val="24"/>
          <w:szCs w:val="24"/>
        </w:rPr>
        <w:t xml:space="preserve"> работает следующим образом</w:t>
      </w:r>
      <w:r w:rsidRPr="00B54798">
        <w:rPr>
          <w:rFonts w:ascii="Times New Roman" w:hAnsi="Times New Roman"/>
          <w:sz w:val="24"/>
          <w:szCs w:val="24"/>
        </w:rPr>
        <w:t>.</w:t>
      </w:r>
      <w:r w:rsidR="008B68B1" w:rsidRPr="00B54798">
        <w:rPr>
          <w:rFonts w:ascii="Times New Roman" w:hAnsi="Times New Roman"/>
          <w:sz w:val="24"/>
          <w:szCs w:val="24"/>
        </w:rPr>
        <w:t xml:space="preserve"> Вы размещаете денежные средства на фиксированный срок на </w:t>
      </w:r>
      <w:proofErr w:type="gramStart"/>
      <w:r w:rsidR="008B68B1" w:rsidRPr="00B54798">
        <w:rPr>
          <w:rFonts w:ascii="Times New Roman" w:hAnsi="Times New Roman"/>
          <w:sz w:val="24"/>
          <w:szCs w:val="24"/>
        </w:rPr>
        <w:t>счете</w:t>
      </w:r>
      <w:proofErr w:type="gramEnd"/>
      <w:r w:rsidR="008B68B1" w:rsidRPr="00B54798">
        <w:rPr>
          <w:rFonts w:ascii="Times New Roman" w:hAnsi="Times New Roman"/>
          <w:sz w:val="24"/>
          <w:szCs w:val="24"/>
        </w:rPr>
        <w:t xml:space="preserve">, открытом в банке и в течение оговоренного срока размещения поддерживаете сумму неснижаемого остатка. Банк начисляет проценты  на сумму неснижаемого остатка, а выплата процентов осуществляется в </w:t>
      </w:r>
      <w:proofErr w:type="gramStart"/>
      <w:r w:rsidR="008B68B1" w:rsidRPr="00B54798">
        <w:rPr>
          <w:rFonts w:ascii="Times New Roman" w:hAnsi="Times New Roman"/>
          <w:sz w:val="24"/>
          <w:szCs w:val="24"/>
        </w:rPr>
        <w:t>конце</w:t>
      </w:r>
      <w:proofErr w:type="gramEnd"/>
      <w:r w:rsidR="008B68B1" w:rsidRPr="00B54798">
        <w:rPr>
          <w:rFonts w:ascii="Times New Roman" w:hAnsi="Times New Roman"/>
          <w:sz w:val="24"/>
          <w:szCs w:val="24"/>
        </w:rPr>
        <w:t xml:space="preserve"> срока</w:t>
      </w:r>
      <w:r w:rsidR="009A582D" w:rsidRPr="00B54798">
        <w:rPr>
          <w:rFonts w:ascii="Times New Roman" w:hAnsi="Times New Roman"/>
          <w:sz w:val="24"/>
          <w:szCs w:val="24"/>
        </w:rPr>
        <w:t xml:space="preserve"> либо ежемесячно, в случае поддержания неснижаемого остатка на счете в течение срока, установленного соглашением</w:t>
      </w:r>
      <w:r w:rsidR="008B68B1" w:rsidRPr="00B54798">
        <w:rPr>
          <w:rFonts w:ascii="Times New Roman" w:hAnsi="Times New Roman"/>
          <w:sz w:val="24"/>
          <w:szCs w:val="24"/>
        </w:rPr>
        <w:t>.</w:t>
      </w:r>
      <w:r w:rsidR="006E1977" w:rsidRPr="00B54798">
        <w:rPr>
          <w:rFonts w:ascii="Times New Roman" w:hAnsi="Times New Roman"/>
          <w:sz w:val="24"/>
          <w:szCs w:val="24"/>
        </w:rPr>
        <w:t xml:space="preserve"> При этом д</w:t>
      </w:r>
      <w:r w:rsidR="008B68B1" w:rsidRPr="00B54798">
        <w:rPr>
          <w:rFonts w:ascii="Times New Roman" w:hAnsi="Times New Roman"/>
          <w:sz w:val="24"/>
          <w:szCs w:val="24"/>
        </w:rPr>
        <w:t xml:space="preserve">енежные средства доступны </w:t>
      </w:r>
      <w:r w:rsidR="006E1977" w:rsidRPr="00B54798">
        <w:rPr>
          <w:rFonts w:ascii="Times New Roman" w:hAnsi="Times New Roman"/>
          <w:sz w:val="24"/>
          <w:szCs w:val="24"/>
        </w:rPr>
        <w:t xml:space="preserve">вам </w:t>
      </w:r>
      <w:r w:rsidR="008B68B1" w:rsidRPr="00B54798">
        <w:rPr>
          <w:rFonts w:ascii="Times New Roman" w:hAnsi="Times New Roman"/>
          <w:sz w:val="24"/>
          <w:szCs w:val="24"/>
        </w:rPr>
        <w:t>в любой момент и могут быть востребованы б</w:t>
      </w:r>
      <w:r w:rsidR="006E1977" w:rsidRPr="00B54798">
        <w:rPr>
          <w:rFonts w:ascii="Times New Roman" w:hAnsi="Times New Roman"/>
          <w:sz w:val="24"/>
          <w:szCs w:val="24"/>
        </w:rPr>
        <w:t>ез предварительного уведомления</w:t>
      </w:r>
      <w:r w:rsidR="008B68B1" w:rsidRPr="00B54798">
        <w:rPr>
          <w:rFonts w:ascii="Times New Roman" w:hAnsi="Times New Roman"/>
          <w:sz w:val="24"/>
          <w:szCs w:val="24"/>
        </w:rPr>
        <w:t>.</w:t>
      </w:r>
      <w:r w:rsidR="00B1271F" w:rsidRPr="00B54798">
        <w:rPr>
          <w:rFonts w:ascii="Times New Roman" w:hAnsi="Times New Roman"/>
          <w:sz w:val="24"/>
          <w:szCs w:val="24"/>
        </w:rPr>
        <w:t xml:space="preserve"> </w:t>
      </w:r>
      <w:proofErr w:type="gramStart"/>
      <w:r w:rsidR="00B1271F" w:rsidRPr="00B54798">
        <w:rPr>
          <w:rFonts w:ascii="Times New Roman" w:hAnsi="Times New Roman"/>
          <w:sz w:val="24"/>
          <w:szCs w:val="24"/>
        </w:rPr>
        <w:t>Ниже пример условий начисления процентов на неснижаемый остаток в одном из российских банков:</w:t>
      </w:r>
      <w:proofErr w:type="gramEnd"/>
    </w:p>
    <w:p w:rsidR="00B1271F" w:rsidRPr="00B54798" w:rsidRDefault="00B1271F" w:rsidP="008B68B1">
      <w:pPr>
        <w:spacing w:line="360" w:lineRule="auto"/>
        <w:rPr>
          <w:rFonts w:ascii="Times New Roman" w:hAnsi="Times New Roman"/>
          <w:sz w:val="24"/>
          <w:szCs w:val="24"/>
        </w:rPr>
      </w:pPr>
      <w:r w:rsidRPr="00B54798">
        <w:rPr>
          <w:rFonts w:ascii="Times New Roman" w:hAnsi="Times New Roman"/>
          <w:noProof/>
          <w:sz w:val="24"/>
          <w:szCs w:val="24"/>
          <w:lang w:eastAsia="ru-RU"/>
        </w:rPr>
        <w:lastRenderedPageBreak/>
        <w:drawing>
          <wp:inline distT="0" distB="0" distL="0" distR="0">
            <wp:extent cx="5932805" cy="2640965"/>
            <wp:effectExtent l="0" t="0" r="0" b="6985"/>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2805" cy="2640965"/>
                    </a:xfrm>
                    <a:prstGeom prst="rect">
                      <a:avLst/>
                    </a:prstGeom>
                    <a:noFill/>
                    <a:ln>
                      <a:noFill/>
                    </a:ln>
                  </pic:spPr>
                </pic:pic>
              </a:graphicData>
            </a:graphic>
          </wp:inline>
        </w:drawing>
      </w:r>
    </w:p>
    <w:p w:rsidR="002758A8" w:rsidRPr="00B54798" w:rsidRDefault="002758A8" w:rsidP="008204EC">
      <w:pPr>
        <w:spacing w:line="360" w:lineRule="auto"/>
        <w:rPr>
          <w:rFonts w:ascii="Times New Roman" w:hAnsi="Times New Roman"/>
          <w:sz w:val="24"/>
          <w:szCs w:val="24"/>
        </w:rPr>
      </w:pPr>
      <w:proofErr w:type="spellStart"/>
      <w:r w:rsidRPr="00B54798">
        <w:rPr>
          <w:rFonts w:ascii="Times New Roman" w:hAnsi="Times New Roman"/>
          <w:b/>
          <w:i/>
          <w:sz w:val="24"/>
          <w:szCs w:val="24"/>
        </w:rPr>
        <w:t>Овернайт</w:t>
      </w:r>
      <w:proofErr w:type="spellEnd"/>
      <w:r w:rsidRPr="00B54798">
        <w:rPr>
          <w:rFonts w:ascii="Times New Roman" w:hAnsi="Times New Roman"/>
          <w:sz w:val="24"/>
          <w:szCs w:val="24"/>
        </w:rPr>
        <w:t xml:space="preserve"> позволяет оперативно управлять свободной ликвидностью предприятия с получением дополнительного дохода. Как правило, в «</w:t>
      </w:r>
      <w:proofErr w:type="spellStart"/>
      <w:r w:rsidRPr="00B54798">
        <w:rPr>
          <w:rFonts w:ascii="Times New Roman" w:hAnsi="Times New Roman"/>
          <w:sz w:val="24"/>
          <w:szCs w:val="24"/>
        </w:rPr>
        <w:t>овернайт</w:t>
      </w:r>
      <w:proofErr w:type="spellEnd"/>
      <w:r w:rsidRPr="00B54798">
        <w:rPr>
          <w:rFonts w:ascii="Times New Roman" w:hAnsi="Times New Roman"/>
          <w:sz w:val="24"/>
          <w:szCs w:val="24"/>
        </w:rPr>
        <w:t xml:space="preserve">» размещаются средства, накопленные на расчетном счете в течение дня, либо крупные суммы средств, которые компания планирует израсходовать в ближайшее время. Ставки по такому вкладу составляют 3-6% годовых в </w:t>
      </w:r>
      <w:proofErr w:type="gramStart"/>
      <w:r w:rsidRPr="00B54798">
        <w:rPr>
          <w:rFonts w:ascii="Times New Roman" w:hAnsi="Times New Roman"/>
          <w:sz w:val="24"/>
          <w:szCs w:val="24"/>
        </w:rPr>
        <w:t>рублях</w:t>
      </w:r>
      <w:proofErr w:type="gramEnd"/>
      <w:r w:rsidRPr="00B54798">
        <w:rPr>
          <w:rFonts w:ascii="Times New Roman" w:hAnsi="Times New Roman"/>
          <w:sz w:val="24"/>
          <w:szCs w:val="24"/>
        </w:rPr>
        <w:t xml:space="preserve">. </w:t>
      </w:r>
    </w:p>
    <w:p w:rsidR="00023C43" w:rsidRPr="00B54798" w:rsidRDefault="002758A8" w:rsidP="008204EC">
      <w:pPr>
        <w:spacing w:line="360" w:lineRule="auto"/>
        <w:rPr>
          <w:rFonts w:ascii="Times New Roman" w:hAnsi="Times New Roman"/>
          <w:sz w:val="24"/>
          <w:szCs w:val="24"/>
        </w:rPr>
      </w:pPr>
      <w:r w:rsidRPr="00B54798">
        <w:rPr>
          <w:rFonts w:ascii="Times New Roman" w:hAnsi="Times New Roman"/>
          <w:b/>
          <w:i/>
          <w:sz w:val="24"/>
          <w:szCs w:val="24"/>
        </w:rPr>
        <w:t xml:space="preserve">Срочные вклады </w:t>
      </w:r>
      <w:r w:rsidRPr="00B54798">
        <w:rPr>
          <w:rFonts w:ascii="Times New Roman" w:hAnsi="Times New Roman"/>
          <w:sz w:val="24"/>
          <w:szCs w:val="24"/>
        </w:rPr>
        <w:t xml:space="preserve">для юридических лиц идентичны обычным банковским вкладам для «физиков», за исключением того, что они не попадают под закон о страховании вкладов (за исключением индивидуальных предпринимателей). </w:t>
      </w:r>
      <w:proofErr w:type="gramStart"/>
      <w:r w:rsidR="00227CFE" w:rsidRPr="00B54798">
        <w:rPr>
          <w:rFonts w:ascii="Times New Roman" w:hAnsi="Times New Roman"/>
          <w:sz w:val="24"/>
          <w:szCs w:val="24"/>
        </w:rPr>
        <w:t>В</w:t>
      </w:r>
      <w:proofErr w:type="gramEnd"/>
      <w:r w:rsidR="00227CFE" w:rsidRPr="00B54798">
        <w:rPr>
          <w:rFonts w:ascii="Times New Roman" w:hAnsi="Times New Roman"/>
          <w:sz w:val="24"/>
          <w:szCs w:val="24"/>
        </w:rPr>
        <w:t xml:space="preserve"> каком </w:t>
      </w:r>
      <w:r w:rsidRPr="00B54798">
        <w:rPr>
          <w:rFonts w:ascii="Times New Roman" w:hAnsi="Times New Roman"/>
          <w:sz w:val="24"/>
          <w:szCs w:val="24"/>
        </w:rPr>
        <w:t xml:space="preserve">же </w:t>
      </w:r>
      <w:r w:rsidR="00227CFE" w:rsidRPr="00B54798">
        <w:rPr>
          <w:rFonts w:ascii="Times New Roman" w:hAnsi="Times New Roman"/>
          <w:sz w:val="24"/>
          <w:szCs w:val="24"/>
        </w:rPr>
        <w:t xml:space="preserve">случае </w:t>
      </w:r>
      <w:r w:rsidRPr="00B54798">
        <w:rPr>
          <w:rFonts w:ascii="Times New Roman" w:hAnsi="Times New Roman"/>
          <w:sz w:val="24"/>
          <w:szCs w:val="24"/>
        </w:rPr>
        <w:t xml:space="preserve">вам </w:t>
      </w:r>
      <w:r w:rsidR="00227CFE" w:rsidRPr="00B54798">
        <w:rPr>
          <w:rFonts w:ascii="Times New Roman" w:hAnsi="Times New Roman"/>
          <w:sz w:val="24"/>
          <w:szCs w:val="24"/>
        </w:rPr>
        <w:t>стоит использовать те или иные вклады</w:t>
      </w:r>
      <w:r w:rsidR="00023C43" w:rsidRPr="00B54798">
        <w:rPr>
          <w:rFonts w:ascii="Times New Roman" w:hAnsi="Times New Roman"/>
          <w:sz w:val="24"/>
          <w:szCs w:val="24"/>
        </w:rPr>
        <w:t>?</w:t>
      </w:r>
    </w:p>
    <w:p w:rsidR="00023C43" w:rsidRPr="00B54798" w:rsidRDefault="00023C43" w:rsidP="00023C43">
      <w:pPr>
        <w:pStyle w:val="a3"/>
        <w:numPr>
          <w:ilvl w:val="0"/>
          <w:numId w:val="18"/>
        </w:numPr>
        <w:spacing w:line="360" w:lineRule="auto"/>
        <w:rPr>
          <w:rFonts w:ascii="Times New Roman" w:hAnsi="Times New Roman"/>
          <w:sz w:val="24"/>
          <w:szCs w:val="24"/>
        </w:rPr>
      </w:pPr>
      <w:r w:rsidRPr="00B54798">
        <w:rPr>
          <w:rFonts w:ascii="Times New Roman" w:hAnsi="Times New Roman"/>
          <w:sz w:val="24"/>
          <w:szCs w:val="24"/>
        </w:rPr>
        <w:t xml:space="preserve">Классический депозит без снятия и пополнения денежных средств подойдет вам, если вы привыкли планировать свои денежные потоки и точно знаете, когда </w:t>
      </w:r>
      <w:proofErr w:type="gramStart"/>
      <w:r w:rsidRPr="00B54798">
        <w:rPr>
          <w:rFonts w:ascii="Times New Roman" w:hAnsi="Times New Roman"/>
          <w:sz w:val="24"/>
          <w:szCs w:val="24"/>
        </w:rPr>
        <w:t>и</w:t>
      </w:r>
      <w:proofErr w:type="gramEnd"/>
      <w:r w:rsidRPr="00B54798">
        <w:rPr>
          <w:rFonts w:ascii="Times New Roman" w:hAnsi="Times New Roman"/>
          <w:sz w:val="24"/>
          <w:szCs w:val="24"/>
        </w:rPr>
        <w:t xml:space="preserve"> сколько вам предстоит платить, имеете значительные накопления на расчетном счете и хотели бы получать дополнительный доход по максимальной ставке. </w:t>
      </w:r>
      <w:r w:rsidR="006C2237" w:rsidRPr="00B54798">
        <w:rPr>
          <w:rFonts w:ascii="Times New Roman" w:hAnsi="Times New Roman"/>
          <w:sz w:val="24"/>
          <w:szCs w:val="24"/>
        </w:rPr>
        <w:t>Действительно, именно по таким вкладам ставка, предлагаемая банками – самая высокая.</w:t>
      </w:r>
    </w:p>
    <w:p w:rsidR="00227CFE" w:rsidRPr="00B54798" w:rsidRDefault="00227CFE" w:rsidP="00227CFE">
      <w:pPr>
        <w:pStyle w:val="a3"/>
        <w:numPr>
          <w:ilvl w:val="0"/>
          <w:numId w:val="18"/>
        </w:numPr>
        <w:spacing w:line="360" w:lineRule="auto"/>
        <w:rPr>
          <w:rFonts w:ascii="Times New Roman" w:hAnsi="Times New Roman"/>
          <w:sz w:val="24"/>
          <w:szCs w:val="24"/>
        </w:rPr>
      </w:pPr>
      <w:r w:rsidRPr="00B54798">
        <w:rPr>
          <w:rFonts w:ascii="Times New Roman" w:hAnsi="Times New Roman"/>
          <w:sz w:val="24"/>
          <w:szCs w:val="24"/>
        </w:rPr>
        <w:t xml:space="preserve">Вклад с возможностью досрочного изъятия ориентирован на предприятия малого и среднего бизнеса, которые получают крупную выручку либо накопили значительные суммы денег на своих расчетных </w:t>
      </w:r>
      <w:proofErr w:type="gramStart"/>
      <w:r w:rsidRPr="00B54798">
        <w:rPr>
          <w:rFonts w:ascii="Times New Roman" w:hAnsi="Times New Roman"/>
          <w:sz w:val="24"/>
          <w:szCs w:val="24"/>
        </w:rPr>
        <w:t>счетах</w:t>
      </w:r>
      <w:proofErr w:type="gramEnd"/>
      <w:r w:rsidRPr="00B54798">
        <w:rPr>
          <w:rFonts w:ascii="Times New Roman" w:hAnsi="Times New Roman"/>
          <w:sz w:val="24"/>
          <w:szCs w:val="24"/>
        </w:rPr>
        <w:t xml:space="preserve">. Обычно такие предприятия расходуют деньги постепенно и точно не знают, когда </w:t>
      </w:r>
      <w:proofErr w:type="gramStart"/>
      <w:r w:rsidRPr="00B54798">
        <w:rPr>
          <w:rFonts w:ascii="Times New Roman" w:hAnsi="Times New Roman"/>
          <w:sz w:val="24"/>
          <w:szCs w:val="24"/>
        </w:rPr>
        <w:t>и</w:t>
      </w:r>
      <w:proofErr w:type="gramEnd"/>
      <w:r w:rsidRPr="00B54798">
        <w:rPr>
          <w:rFonts w:ascii="Times New Roman" w:hAnsi="Times New Roman"/>
          <w:sz w:val="24"/>
          <w:szCs w:val="24"/>
        </w:rPr>
        <w:t xml:space="preserve"> сколько им необходимо будет платить в ближайшее время.</w:t>
      </w:r>
    </w:p>
    <w:p w:rsidR="00227CFE" w:rsidRPr="00B54798" w:rsidRDefault="00227CFE" w:rsidP="00227CFE">
      <w:pPr>
        <w:pStyle w:val="a3"/>
        <w:numPr>
          <w:ilvl w:val="0"/>
          <w:numId w:val="18"/>
        </w:numPr>
        <w:spacing w:line="360" w:lineRule="auto"/>
        <w:rPr>
          <w:rFonts w:ascii="Times New Roman" w:hAnsi="Times New Roman"/>
          <w:sz w:val="24"/>
          <w:szCs w:val="24"/>
        </w:rPr>
      </w:pPr>
      <w:r w:rsidRPr="00B54798">
        <w:rPr>
          <w:rFonts w:ascii="Times New Roman" w:hAnsi="Times New Roman"/>
          <w:sz w:val="24"/>
          <w:szCs w:val="24"/>
        </w:rPr>
        <w:t xml:space="preserve">Депозит с возможностью пополнения предназначен для клиентов, которые периодически закупают крупные партии товаров, для чего накапливают выручку на </w:t>
      </w:r>
      <w:r w:rsidRPr="00B54798">
        <w:rPr>
          <w:rFonts w:ascii="Times New Roman" w:hAnsi="Times New Roman"/>
          <w:sz w:val="24"/>
          <w:szCs w:val="24"/>
        </w:rPr>
        <w:lastRenderedPageBreak/>
        <w:t>своих расчетных счетах, и желают получить дополнительный доход от размещения своих средств на счетах.</w:t>
      </w:r>
    </w:p>
    <w:p w:rsidR="00023C43" w:rsidRPr="00B54798" w:rsidRDefault="006E12E8" w:rsidP="008204EC">
      <w:pPr>
        <w:spacing w:line="360" w:lineRule="auto"/>
        <w:rPr>
          <w:rFonts w:ascii="Times New Roman" w:hAnsi="Times New Roman"/>
          <w:sz w:val="24"/>
          <w:szCs w:val="24"/>
        </w:rPr>
      </w:pPr>
      <w:r w:rsidRPr="00B54798">
        <w:rPr>
          <w:rFonts w:ascii="Times New Roman" w:hAnsi="Times New Roman"/>
          <w:sz w:val="24"/>
          <w:szCs w:val="24"/>
        </w:rPr>
        <w:t xml:space="preserve">Для расчета примерного финансового результата по вкладу вы можете воспользоваться теми же принципами, что и для вкладов физических лиц. Более подробно об </w:t>
      </w:r>
      <w:proofErr w:type="gramStart"/>
      <w:r w:rsidRPr="00B54798">
        <w:rPr>
          <w:rFonts w:ascii="Times New Roman" w:hAnsi="Times New Roman"/>
          <w:sz w:val="24"/>
          <w:szCs w:val="24"/>
        </w:rPr>
        <w:t>этом</w:t>
      </w:r>
      <w:proofErr w:type="gramEnd"/>
      <w:r w:rsidRPr="00B54798">
        <w:rPr>
          <w:rFonts w:ascii="Times New Roman" w:hAnsi="Times New Roman"/>
          <w:sz w:val="24"/>
          <w:szCs w:val="24"/>
        </w:rPr>
        <w:t xml:space="preserve"> вы можете </w:t>
      </w:r>
      <w:r w:rsidRPr="00781CE8">
        <w:rPr>
          <w:rFonts w:ascii="Times New Roman" w:hAnsi="Times New Roman"/>
          <w:sz w:val="24"/>
          <w:szCs w:val="24"/>
        </w:rPr>
        <w:t>узнать в модуле</w:t>
      </w:r>
      <w:r w:rsidR="00781CE8" w:rsidRPr="007C141D">
        <w:rPr>
          <w:rFonts w:ascii="Times New Roman" w:hAnsi="Times New Roman"/>
          <w:sz w:val="24"/>
          <w:szCs w:val="24"/>
        </w:rPr>
        <w:t xml:space="preserve"> «</w:t>
      </w:r>
      <w:r w:rsidR="00781CE8" w:rsidRPr="00781CE8">
        <w:rPr>
          <w:rFonts w:ascii="Times New Roman" w:hAnsi="Times New Roman"/>
          <w:sz w:val="24"/>
          <w:szCs w:val="24"/>
        </w:rPr>
        <w:t xml:space="preserve">Целевые </w:t>
      </w:r>
      <w:r w:rsidR="008B68B1" w:rsidRPr="00781CE8">
        <w:rPr>
          <w:rFonts w:ascii="Times New Roman" w:hAnsi="Times New Roman"/>
          <w:sz w:val="24"/>
          <w:szCs w:val="24"/>
        </w:rPr>
        <w:t>накопительны</w:t>
      </w:r>
      <w:r w:rsidR="00781CE8" w:rsidRPr="00781CE8">
        <w:rPr>
          <w:rFonts w:ascii="Times New Roman" w:hAnsi="Times New Roman"/>
          <w:sz w:val="24"/>
          <w:szCs w:val="24"/>
        </w:rPr>
        <w:t>е</w:t>
      </w:r>
      <w:r w:rsidR="008B68B1" w:rsidRPr="00781CE8">
        <w:rPr>
          <w:rFonts w:ascii="Times New Roman" w:hAnsi="Times New Roman"/>
          <w:sz w:val="24"/>
          <w:szCs w:val="24"/>
        </w:rPr>
        <w:t xml:space="preserve"> план</w:t>
      </w:r>
      <w:r w:rsidR="00781CE8" w:rsidRPr="00781CE8">
        <w:rPr>
          <w:rFonts w:ascii="Times New Roman" w:hAnsi="Times New Roman"/>
          <w:sz w:val="24"/>
          <w:szCs w:val="24"/>
        </w:rPr>
        <w:t>ы»</w:t>
      </w:r>
      <w:r w:rsidR="008B68B1" w:rsidRPr="00781CE8">
        <w:rPr>
          <w:rFonts w:ascii="Times New Roman" w:hAnsi="Times New Roman"/>
          <w:sz w:val="24"/>
          <w:szCs w:val="24"/>
        </w:rPr>
        <w:t>.</w:t>
      </w:r>
    </w:p>
    <w:p w:rsidR="008204EC" w:rsidRPr="00B54798" w:rsidRDefault="008204EC" w:rsidP="00E43F06">
      <w:pPr>
        <w:pStyle w:val="2"/>
        <w:rPr>
          <w:rFonts w:ascii="Times New Roman" w:hAnsi="Times New Roman" w:cs="Times New Roman"/>
          <w:color w:val="auto"/>
          <w:sz w:val="24"/>
          <w:szCs w:val="24"/>
        </w:rPr>
      </w:pPr>
      <w:bookmarkStart w:id="10" w:name="_Toc388620863"/>
      <w:r w:rsidRPr="00B54798">
        <w:rPr>
          <w:rFonts w:ascii="Times New Roman" w:hAnsi="Times New Roman" w:cs="Times New Roman"/>
          <w:color w:val="auto"/>
          <w:sz w:val="24"/>
          <w:szCs w:val="24"/>
        </w:rPr>
        <w:t>Депозитные сертификаты</w:t>
      </w:r>
      <w:bookmarkEnd w:id="10"/>
    </w:p>
    <w:p w:rsidR="003A1BD7" w:rsidRPr="00B54798" w:rsidRDefault="00C02AB1" w:rsidP="00204DB7">
      <w:pPr>
        <w:spacing w:line="360" w:lineRule="auto"/>
        <w:rPr>
          <w:rFonts w:ascii="Times New Roman" w:hAnsi="Times New Roman"/>
          <w:sz w:val="24"/>
          <w:szCs w:val="24"/>
        </w:rPr>
      </w:pPr>
      <w:r w:rsidRPr="00B54798">
        <w:rPr>
          <w:rFonts w:ascii="Times New Roman" w:hAnsi="Times New Roman"/>
          <w:sz w:val="24"/>
          <w:szCs w:val="24"/>
        </w:rPr>
        <w:t xml:space="preserve">Депозитные сертификаты – это ценные бумаги, выпускаемые банками сроком </w:t>
      </w:r>
      <w:r w:rsidR="00C02189" w:rsidRPr="00B54798">
        <w:rPr>
          <w:rFonts w:ascii="Times New Roman" w:hAnsi="Times New Roman"/>
          <w:sz w:val="24"/>
          <w:szCs w:val="24"/>
        </w:rPr>
        <w:t>до 3-х</w:t>
      </w:r>
      <w:r w:rsidRPr="00B54798">
        <w:rPr>
          <w:rFonts w:ascii="Times New Roman" w:hAnsi="Times New Roman"/>
          <w:sz w:val="24"/>
          <w:szCs w:val="24"/>
        </w:rPr>
        <w:t xml:space="preserve"> лет, по которым начисляется дополнительный гарантированный процентный доход по ставкам, сопоставимым со ставками по обычным банковским депозитам.</w:t>
      </w:r>
      <w:r w:rsidR="00C02189" w:rsidRPr="00B54798">
        <w:rPr>
          <w:rFonts w:ascii="Times New Roman" w:hAnsi="Times New Roman"/>
          <w:sz w:val="24"/>
          <w:szCs w:val="24"/>
        </w:rPr>
        <w:t xml:space="preserve"> </w:t>
      </w:r>
    </w:p>
    <w:p w:rsidR="00243AAD" w:rsidRPr="00B54798" w:rsidRDefault="00C02189" w:rsidP="00204DB7">
      <w:pPr>
        <w:spacing w:line="360" w:lineRule="auto"/>
        <w:rPr>
          <w:rFonts w:ascii="Times New Roman" w:hAnsi="Times New Roman"/>
          <w:sz w:val="24"/>
          <w:szCs w:val="24"/>
        </w:rPr>
      </w:pPr>
      <w:r w:rsidRPr="00B54798">
        <w:rPr>
          <w:rFonts w:ascii="Times New Roman" w:hAnsi="Times New Roman"/>
          <w:sz w:val="24"/>
          <w:szCs w:val="24"/>
        </w:rPr>
        <w:t xml:space="preserve">По сути это особый вид депозита, соединяющий в себе свойства вклада и ценной бумаги. Он имеет фиксированную процентную ставку, которая устанавливается при выдаче ценной бумаги. Выплата процентов осуществляется одновременно с погашением сертификата при его </w:t>
      </w:r>
      <w:proofErr w:type="gramStart"/>
      <w:r w:rsidRPr="00B54798">
        <w:rPr>
          <w:rFonts w:ascii="Times New Roman" w:hAnsi="Times New Roman"/>
          <w:sz w:val="24"/>
          <w:szCs w:val="24"/>
        </w:rPr>
        <w:t>предъявлении</w:t>
      </w:r>
      <w:proofErr w:type="gramEnd"/>
      <w:r w:rsidRPr="00B54798">
        <w:rPr>
          <w:rFonts w:ascii="Times New Roman" w:hAnsi="Times New Roman"/>
          <w:sz w:val="24"/>
          <w:szCs w:val="24"/>
        </w:rPr>
        <w:t>.</w:t>
      </w:r>
    </w:p>
    <w:p w:rsidR="005A763A" w:rsidRPr="00B54798" w:rsidRDefault="005A763A" w:rsidP="005A763A">
      <w:pPr>
        <w:spacing w:line="360" w:lineRule="auto"/>
        <w:rPr>
          <w:rFonts w:ascii="Times New Roman" w:hAnsi="Times New Roman"/>
          <w:sz w:val="24"/>
          <w:szCs w:val="24"/>
        </w:rPr>
      </w:pPr>
      <w:r w:rsidRPr="00B54798">
        <w:rPr>
          <w:rFonts w:ascii="Times New Roman" w:hAnsi="Times New Roman"/>
          <w:sz w:val="24"/>
          <w:szCs w:val="24"/>
        </w:rPr>
        <w:t xml:space="preserve">ДС могут быть именными и на предъявителя, выпускаться в разовом </w:t>
      </w:r>
      <w:proofErr w:type="gramStart"/>
      <w:r w:rsidRPr="00B54798">
        <w:rPr>
          <w:rFonts w:ascii="Times New Roman" w:hAnsi="Times New Roman"/>
          <w:sz w:val="24"/>
          <w:szCs w:val="24"/>
        </w:rPr>
        <w:t>порядке</w:t>
      </w:r>
      <w:proofErr w:type="gramEnd"/>
      <w:r w:rsidRPr="00B54798">
        <w:rPr>
          <w:rFonts w:ascii="Times New Roman" w:hAnsi="Times New Roman"/>
          <w:sz w:val="24"/>
          <w:szCs w:val="24"/>
        </w:rPr>
        <w:t xml:space="preserve"> и сериями. Так как сертификат, является ценной бумагой, то сам бланк сертификата имеет все необходимые степени защиты и водяные знаки, изготавливается в специализированных типографиях, имеющих соответствующие лицензии. Он должен содержать следующие обязательные реквизиты:</w:t>
      </w:r>
    </w:p>
    <w:p w:rsidR="005A763A" w:rsidRPr="00B54798" w:rsidRDefault="005A763A" w:rsidP="005A763A">
      <w:pPr>
        <w:pStyle w:val="a3"/>
        <w:numPr>
          <w:ilvl w:val="0"/>
          <w:numId w:val="19"/>
        </w:numPr>
        <w:spacing w:line="360" w:lineRule="auto"/>
        <w:rPr>
          <w:rFonts w:ascii="Times New Roman" w:hAnsi="Times New Roman"/>
          <w:sz w:val="24"/>
          <w:szCs w:val="24"/>
        </w:rPr>
      </w:pPr>
      <w:r w:rsidRPr="00B54798">
        <w:rPr>
          <w:rFonts w:ascii="Times New Roman" w:hAnsi="Times New Roman"/>
          <w:sz w:val="24"/>
          <w:szCs w:val="24"/>
        </w:rPr>
        <w:t>наименование «депозитный сертификат»;</w:t>
      </w:r>
    </w:p>
    <w:p w:rsidR="005A763A" w:rsidRPr="00B54798" w:rsidRDefault="005A763A" w:rsidP="005A763A">
      <w:pPr>
        <w:pStyle w:val="a3"/>
        <w:numPr>
          <w:ilvl w:val="0"/>
          <w:numId w:val="19"/>
        </w:numPr>
        <w:spacing w:line="360" w:lineRule="auto"/>
        <w:rPr>
          <w:rFonts w:ascii="Times New Roman" w:hAnsi="Times New Roman"/>
          <w:sz w:val="24"/>
          <w:szCs w:val="24"/>
        </w:rPr>
      </w:pPr>
      <w:r w:rsidRPr="00B54798">
        <w:rPr>
          <w:rFonts w:ascii="Times New Roman" w:hAnsi="Times New Roman"/>
          <w:sz w:val="24"/>
          <w:szCs w:val="24"/>
        </w:rPr>
        <w:t>номер и серия сертификата;</w:t>
      </w:r>
    </w:p>
    <w:p w:rsidR="005A763A" w:rsidRPr="00B54798" w:rsidRDefault="005A763A" w:rsidP="005A763A">
      <w:pPr>
        <w:pStyle w:val="a3"/>
        <w:numPr>
          <w:ilvl w:val="0"/>
          <w:numId w:val="19"/>
        </w:numPr>
        <w:spacing w:line="360" w:lineRule="auto"/>
        <w:rPr>
          <w:rFonts w:ascii="Times New Roman" w:hAnsi="Times New Roman"/>
          <w:sz w:val="24"/>
          <w:szCs w:val="24"/>
        </w:rPr>
      </w:pPr>
      <w:r w:rsidRPr="00B54798">
        <w:rPr>
          <w:rFonts w:ascii="Times New Roman" w:hAnsi="Times New Roman"/>
          <w:sz w:val="24"/>
          <w:szCs w:val="24"/>
        </w:rPr>
        <w:t>дата внесения депозита /вклада;</w:t>
      </w:r>
    </w:p>
    <w:p w:rsidR="005A763A" w:rsidRPr="00B54798" w:rsidRDefault="005A763A" w:rsidP="005A763A">
      <w:pPr>
        <w:pStyle w:val="a3"/>
        <w:numPr>
          <w:ilvl w:val="0"/>
          <w:numId w:val="19"/>
        </w:numPr>
        <w:spacing w:line="360" w:lineRule="auto"/>
        <w:rPr>
          <w:rFonts w:ascii="Times New Roman" w:hAnsi="Times New Roman"/>
          <w:sz w:val="24"/>
          <w:szCs w:val="24"/>
        </w:rPr>
      </w:pPr>
      <w:r w:rsidRPr="00B54798">
        <w:rPr>
          <w:rFonts w:ascii="Times New Roman" w:hAnsi="Times New Roman"/>
          <w:sz w:val="24"/>
          <w:szCs w:val="24"/>
        </w:rPr>
        <w:t>сумма вклада или депозита, оформленного сертификатом (прописью и цифрами);</w:t>
      </w:r>
    </w:p>
    <w:p w:rsidR="005A763A" w:rsidRPr="00B54798" w:rsidRDefault="005A763A" w:rsidP="005A763A">
      <w:pPr>
        <w:pStyle w:val="a3"/>
        <w:numPr>
          <w:ilvl w:val="0"/>
          <w:numId w:val="19"/>
        </w:numPr>
        <w:spacing w:line="360" w:lineRule="auto"/>
        <w:rPr>
          <w:rFonts w:ascii="Times New Roman" w:hAnsi="Times New Roman"/>
          <w:sz w:val="24"/>
          <w:szCs w:val="24"/>
        </w:rPr>
      </w:pPr>
      <w:r w:rsidRPr="00B54798">
        <w:rPr>
          <w:rFonts w:ascii="Times New Roman" w:hAnsi="Times New Roman"/>
          <w:sz w:val="24"/>
          <w:szCs w:val="24"/>
        </w:rPr>
        <w:t>безусловное обязательство банка вернуть сумму, внесенную в депозит или на вклад, и выплатить причитающиеся проценты;</w:t>
      </w:r>
    </w:p>
    <w:p w:rsidR="005A763A" w:rsidRPr="00B54798" w:rsidRDefault="005A763A" w:rsidP="005A763A">
      <w:pPr>
        <w:pStyle w:val="a3"/>
        <w:numPr>
          <w:ilvl w:val="0"/>
          <w:numId w:val="19"/>
        </w:numPr>
        <w:spacing w:line="360" w:lineRule="auto"/>
        <w:rPr>
          <w:rFonts w:ascii="Times New Roman" w:hAnsi="Times New Roman"/>
          <w:sz w:val="24"/>
          <w:szCs w:val="24"/>
        </w:rPr>
      </w:pPr>
      <w:r w:rsidRPr="00B54798">
        <w:rPr>
          <w:rFonts w:ascii="Times New Roman" w:hAnsi="Times New Roman"/>
          <w:sz w:val="24"/>
          <w:szCs w:val="24"/>
        </w:rPr>
        <w:t>дата востребования суммы по банковскому сертификату;</w:t>
      </w:r>
    </w:p>
    <w:p w:rsidR="005A763A" w:rsidRPr="00B54798" w:rsidRDefault="005A763A" w:rsidP="005A763A">
      <w:pPr>
        <w:pStyle w:val="a3"/>
        <w:numPr>
          <w:ilvl w:val="0"/>
          <w:numId w:val="19"/>
        </w:numPr>
        <w:spacing w:line="360" w:lineRule="auto"/>
        <w:rPr>
          <w:rFonts w:ascii="Times New Roman" w:hAnsi="Times New Roman"/>
          <w:sz w:val="24"/>
          <w:szCs w:val="24"/>
        </w:rPr>
      </w:pPr>
      <w:r w:rsidRPr="00B54798">
        <w:rPr>
          <w:rFonts w:ascii="Times New Roman" w:hAnsi="Times New Roman"/>
          <w:sz w:val="24"/>
          <w:szCs w:val="24"/>
        </w:rPr>
        <w:t>ставка процента за пользование депозитом/вкладом;</w:t>
      </w:r>
    </w:p>
    <w:p w:rsidR="005A763A" w:rsidRPr="00B54798" w:rsidRDefault="005A763A" w:rsidP="005A763A">
      <w:pPr>
        <w:pStyle w:val="a3"/>
        <w:numPr>
          <w:ilvl w:val="0"/>
          <w:numId w:val="19"/>
        </w:numPr>
        <w:spacing w:line="360" w:lineRule="auto"/>
        <w:rPr>
          <w:rFonts w:ascii="Times New Roman" w:hAnsi="Times New Roman"/>
          <w:sz w:val="24"/>
          <w:szCs w:val="24"/>
        </w:rPr>
      </w:pPr>
      <w:r w:rsidRPr="00B54798">
        <w:rPr>
          <w:rFonts w:ascii="Times New Roman" w:hAnsi="Times New Roman"/>
          <w:sz w:val="24"/>
          <w:szCs w:val="24"/>
        </w:rPr>
        <w:t>сумма причитающихся процентов (прописью и цифрами);</w:t>
      </w:r>
    </w:p>
    <w:p w:rsidR="005A763A" w:rsidRPr="00B54798" w:rsidRDefault="005A763A" w:rsidP="005A763A">
      <w:pPr>
        <w:pStyle w:val="a3"/>
        <w:numPr>
          <w:ilvl w:val="0"/>
          <w:numId w:val="19"/>
        </w:numPr>
        <w:spacing w:line="360" w:lineRule="auto"/>
        <w:rPr>
          <w:rFonts w:ascii="Times New Roman" w:hAnsi="Times New Roman"/>
          <w:sz w:val="24"/>
          <w:szCs w:val="24"/>
        </w:rPr>
      </w:pPr>
      <w:r w:rsidRPr="00B54798">
        <w:rPr>
          <w:rFonts w:ascii="Times New Roman" w:hAnsi="Times New Roman"/>
          <w:sz w:val="24"/>
          <w:szCs w:val="24"/>
        </w:rPr>
        <w:t xml:space="preserve">ставка процента при досрочном </w:t>
      </w:r>
      <w:proofErr w:type="gramStart"/>
      <w:r w:rsidRPr="00B54798">
        <w:rPr>
          <w:rFonts w:ascii="Times New Roman" w:hAnsi="Times New Roman"/>
          <w:sz w:val="24"/>
          <w:szCs w:val="24"/>
        </w:rPr>
        <w:t>предъявлении</w:t>
      </w:r>
      <w:proofErr w:type="gramEnd"/>
      <w:r w:rsidRPr="00B54798">
        <w:rPr>
          <w:rFonts w:ascii="Times New Roman" w:hAnsi="Times New Roman"/>
          <w:sz w:val="24"/>
          <w:szCs w:val="24"/>
        </w:rPr>
        <w:t xml:space="preserve"> сертификата к оплате; </w:t>
      </w:r>
    </w:p>
    <w:p w:rsidR="005A763A" w:rsidRPr="00B54798" w:rsidRDefault="005A763A" w:rsidP="005A763A">
      <w:pPr>
        <w:pStyle w:val="a3"/>
        <w:numPr>
          <w:ilvl w:val="0"/>
          <w:numId w:val="19"/>
        </w:numPr>
        <w:spacing w:line="360" w:lineRule="auto"/>
        <w:rPr>
          <w:rFonts w:ascii="Times New Roman" w:hAnsi="Times New Roman"/>
          <w:sz w:val="24"/>
          <w:szCs w:val="24"/>
        </w:rPr>
      </w:pPr>
      <w:r w:rsidRPr="00B54798">
        <w:rPr>
          <w:rFonts w:ascii="Times New Roman" w:hAnsi="Times New Roman"/>
          <w:sz w:val="24"/>
          <w:szCs w:val="24"/>
        </w:rPr>
        <w:t xml:space="preserve">наименование, местонахождение и корреспондентский счет кредитной организации, открытый в Банке России; </w:t>
      </w:r>
    </w:p>
    <w:p w:rsidR="005A763A" w:rsidRPr="00B54798" w:rsidRDefault="005A763A" w:rsidP="005A763A">
      <w:pPr>
        <w:pStyle w:val="a3"/>
        <w:numPr>
          <w:ilvl w:val="0"/>
          <w:numId w:val="19"/>
        </w:numPr>
        <w:spacing w:line="360" w:lineRule="auto"/>
        <w:rPr>
          <w:rFonts w:ascii="Times New Roman" w:hAnsi="Times New Roman"/>
          <w:sz w:val="24"/>
          <w:szCs w:val="24"/>
        </w:rPr>
      </w:pPr>
      <w:r w:rsidRPr="00B54798">
        <w:rPr>
          <w:rFonts w:ascii="Times New Roman" w:hAnsi="Times New Roman"/>
          <w:sz w:val="24"/>
          <w:szCs w:val="24"/>
        </w:rPr>
        <w:t>для именного сертификата: наименование и местонахождение вкладчика - юридического лица;</w:t>
      </w:r>
    </w:p>
    <w:p w:rsidR="005A763A" w:rsidRPr="00B54798" w:rsidRDefault="005A763A" w:rsidP="005A763A">
      <w:pPr>
        <w:pStyle w:val="a3"/>
        <w:numPr>
          <w:ilvl w:val="0"/>
          <w:numId w:val="19"/>
        </w:numPr>
        <w:spacing w:line="360" w:lineRule="auto"/>
        <w:rPr>
          <w:rFonts w:ascii="Times New Roman" w:hAnsi="Times New Roman"/>
          <w:sz w:val="24"/>
          <w:szCs w:val="24"/>
        </w:rPr>
      </w:pPr>
      <w:r w:rsidRPr="00B54798">
        <w:rPr>
          <w:rFonts w:ascii="Times New Roman" w:hAnsi="Times New Roman"/>
          <w:sz w:val="24"/>
          <w:szCs w:val="24"/>
        </w:rPr>
        <w:lastRenderedPageBreak/>
        <w:t>подписи двух, уполномоченных банком на подписание таких документов работников банка, скрепленные печатью банка.</w:t>
      </w:r>
    </w:p>
    <w:p w:rsidR="00243AAD" w:rsidRPr="00B54798" w:rsidRDefault="005A763A" w:rsidP="00204DB7">
      <w:pPr>
        <w:spacing w:line="360" w:lineRule="auto"/>
        <w:rPr>
          <w:rFonts w:ascii="Times New Roman" w:hAnsi="Times New Roman"/>
          <w:sz w:val="24"/>
          <w:szCs w:val="24"/>
        </w:rPr>
      </w:pPr>
      <w:r w:rsidRPr="00B54798">
        <w:rPr>
          <w:rFonts w:ascii="Times New Roman" w:hAnsi="Times New Roman"/>
          <w:sz w:val="24"/>
          <w:szCs w:val="24"/>
        </w:rPr>
        <w:t>По закону вы</w:t>
      </w:r>
      <w:r w:rsidR="00C02189" w:rsidRPr="00B54798">
        <w:rPr>
          <w:rFonts w:ascii="Times New Roman" w:hAnsi="Times New Roman"/>
          <w:sz w:val="24"/>
          <w:szCs w:val="24"/>
        </w:rPr>
        <w:t xml:space="preserve"> не сможете использовать ДС в </w:t>
      </w:r>
      <w:proofErr w:type="gramStart"/>
      <w:r w:rsidR="00C02189" w:rsidRPr="00B54798">
        <w:rPr>
          <w:rFonts w:ascii="Times New Roman" w:hAnsi="Times New Roman"/>
          <w:sz w:val="24"/>
          <w:szCs w:val="24"/>
        </w:rPr>
        <w:t>качестве</w:t>
      </w:r>
      <w:proofErr w:type="gramEnd"/>
      <w:r w:rsidR="00C02189" w:rsidRPr="00B54798">
        <w:rPr>
          <w:rFonts w:ascii="Times New Roman" w:hAnsi="Times New Roman"/>
          <w:sz w:val="24"/>
          <w:szCs w:val="24"/>
        </w:rPr>
        <w:t xml:space="preserve"> расчетного или платежного средства за проданные товары или оказанные услуги, но </w:t>
      </w:r>
      <w:r w:rsidRPr="00B54798">
        <w:rPr>
          <w:rFonts w:ascii="Times New Roman" w:hAnsi="Times New Roman"/>
          <w:sz w:val="24"/>
          <w:szCs w:val="24"/>
        </w:rPr>
        <w:t>сможете его продать на вторичном рынке ценных бумаг или использовать в качестве залога при кредитовании</w:t>
      </w:r>
      <w:r w:rsidR="00C02189" w:rsidRPr="00B54798">
        <w:rPr>
          <w:rFonts w:ascii="Times New Roman" w:hAnsi="Times New Roman"/>
          <w:sz w:val="24"/>
          <w:szCs w:val="24"/>
        </w:rPr>
        <w:t>.</w:t>
      </w:r>
      <w:r w:rsidRPr="00B54798">
        <w:rPr>
          <w:rFonts w:ascii="Times New Roman" w:hAnsi="Times New Roman"/>
          <w:sz w:val="24"/>
          <w:szCs w:val="24"/>
        </w:rPr>
        <w:t xml:space="preserve"> То есть,</w:t>
      </w:r>
      <w:r w:rsidR="00C02189" w:rsidRPr="00B54798">
        <w:rPr>
          <w:rFonts w:ascii="Times New Roman" w:hAnsi="Times New Roman"/>
          <w:sz w:val="24"/>
          <w:szCs w:val="24"/>
        </w:rPr>
        <w:t xml:space="preserve"> если вы вложили свои свободные средства в длительный выгодный депозитный сертификат, и вам не хочется терять доходы по нему, а деньги все-таки нужны, то можно оформить кредит под залог этой ценной бумаги</w:t>
      </w:r>
      <w:r w:rsidRPr="00B54798">
        <w:rPr>
          <w:rFonts w:ascii="Times New Roman" w:hAnsi="Times New Roman"/>
          <w:sz w:val="24"/>
          <w:szCs w:val="24"/>
        </w:rPr>
        <w:t xml:space="preserve"> либо продать его без потери дохода</w:t>
      </w:r>
      <w:r w:rsidR="00C02189" w:rsidRPr="00B54798">
        <w:rPr>
          <w:rFonts w:ascii="Times New Roman" w:hAnsi="Times New Roman"/>
          <w:sz w:val="24"/>
          <w:szCs w:val="24"/>
        </w:rPr>
        <w:t>.</w:t>
      </w:r>
    </w:p>
    <w:p w:rsidR="008204EC" w:rsidRPr="00B54798" w:rsidRDefault="001C0930" w:rsidP="00E43F06">
      <w:pPr>
        <w:pStyle w:val="2"/>
        <w:rPr>
          <w:rFonts w:ascii="Times New Roman" w:hAnsi="Times New Roman" w:cs="Times New Roman"/>
          <w:color w:val="auto"/>
          <w:sz w:val="24"/>
          <w:szCs w:val="24"/>
        </w:rPr>
      </w:pPr>
      <w:bookmarkStart w:id="11" w:name="_Toc388620864"/>
      <w:r w:rsidRPr="00B54798">
        <w:rPr>
          <w:rFonts w:ascii="Times New Roman" w:hAnsi="Times New Roman" w:cs="Times New Roman"/>
          <w:color w:val="auto"/>
          <w:sz w:val="24"/>
          <w:szCs w:val="24"/>
        </w:rPr>
        <w:t>Другие инструменты краткосрочных инвестиций.</w:t>
      </w:r>
      <w:bookmarkEnd w:id="11"/>
    </w:p>
    <w:p w:rsidR="001C0930" w:rsidRPr="00B54798" w:rsidRDefault="001C0930" w:rsidP="00204DB7">
      <w:pPr>
        <w:spacing w:line="360" w:lineRule="auto"/>
        <w:rPr>
          <w:rFonts w:ascii="Times New Roman" w:hAnsi="Times New Roman"/>
          <w:sz w:val="24"/>
          <w:szCs w:val="24"/>
        </w:rPr>
      </w:pPr>
      <w:r w:rsidRPr="00B54798">
        <w:rPr>
          <w:rFonts w:ascii="Times New Roman" w:hAnsi="Times New Roman"/>
          <w:sz w:val="24"/>
          <w:szCs w:val="24"/>
        </w:rPr>
        <w:t>Юридическим лицам и индивидуальным предпринимателям доступны и другие возможности для размещения свободных денежных средств:</w:t>
      </w:r>
    </w:p>
    <w:p w:rsidR="001C0930" w:rsidRPr="00B54798" w:rsidRDefault="001C0930" w:rsidP="001C0930">
      <w:pPr>
        <w:pStyle w:val="a3"/>
        <w:numPr>
          <w:ilvl w:val="0"/>
          <w:numId w:val="20"/>
        </w:numPr>
        <w:spacing w:line="360" w:lineRule="auto"/>
        <w:rPr>
          <w:rFonts w:ascii="Times New Roman" w:hAnsi="Times New Roman"/>
          <w:sz w:val="24"/>
          <w:szCs w:val="24"/>
        </w:rPr>
      </w:pPr>
      <w:r w:rsidRPr="00B54798">
        <w:rPr>
          <w:rFonts w:ascii="Times New Roman" w:hAnsi="Times New Roman"/>
          <w:sz w:val="24"/>
          <w:szCs w:val="24"/>
        </w:rPr>
        <w:t>Акции и облигации (государственные и коммерческие)</w:t>
      </w:r>
    </w:p>
    <w:p w:rsidR="001C0930" w:rsidRPr="00B54798" w:rsidRDefault="001C0930" w:rsidP="001C0930">
      <w:pPr>
        <w:pStyle w:val="a3"/>
        <w:numPr>
          <w:ilvl w:val="0"/>
          <w:numId w:val="20"/>
        </w:numPr>
        <w:spacing w:line="360" w:lineRule="auto"/>
        <w:rPr>
          <w:rFonts w:ascii="Times New Roman" w:hAnsi="Times New Roman"/>
          <w:sz w:val="24"/>
          <w:szCs w:val="24"/>
        </w:rPr>
      </w:pPr>
      <w:r w:rsidRPr="00B54798">
        <w:rPr>
          <w:rFonts w:ascii="Times New Roman" w:hAnsi="Times New Roman"/>
          <w:sz w:val="24"/>
          <w:szCs w:val="24"/>
        </w:rPr>
        <w:t>Паевые фонды и структурные продукты</w:t>
      </w:r>
    </w:p>
    <w:p w:rsidR="001C0930" w:rsidRPr="00B54798" w:rsidRDefault="001C0930" w:rsidP="001C0930">
      <w:pPr>
        <w:pStyle w:val="a3"/>
        <w:numPr>
          <w:ilvl w:val="0"/>
          <w:numId w:val="20"/>
        </w:numPr>
        <w:spacing w:line="360" w:lineRule="auto"/>
        <w:rPr>
          <w:rFonts w:ascii="Times New Roman" w:hAnsi="Times New Roman"/>
          <w:sz w:val="24"/>
          <w:szCs w:val="24"/>
        </w:rPr>
      </w:pPr>
      <w:r w:rsidRPr="00B54798">
        <w:rPr>
          <w:rFonts w:ascii="Times New Roman" w:hAnsi="Times New Roman"/>
          <w:sz w:val="24"/>
          <w:szCs w:val="24"/>
        </w:rPr>
        <w:t>Векселя</w:t>
      </w:r>
    </w:p>
    <w:p w:rsidR="001C0930" w:rsidRPr="00B54798" w:rsidRDefault="001C0930" w:rsidP="001C0930">
      <w:pPr>
        <w:spacing w:line="360" w:lineRule="auto"/>
        <w:rPr>
          <w:rFonts w:ascii="Times New Roman" w:hAnsi="Times New Roman"/>
          <w:sz w:val="24"/>
          <w:szCs w:val="24"/>
        </w:rPr>
      </w:pPr>
      <w:r w:rsidRPr="00B54798">
        <w:rPr>
          <w:rFonts w:ascii="Times New Roman" w:hAnsi="Times New Roman"/>
          <w:sz w:val="24"/>
          <w:szCs w:val="24"/>
        </w:rPr>
        <w:t xml:space="preserve">Важно понимать, что при </w:t>
      </w:r>
      <w:proofErr w:type="gramStart"/>
      <w:r w:rsidRPr="00B54798">
        <w:rPr>
          <w:rFonts w:ascii="Times New Roman" w:hAnsi="Times New Roman"/>
          <w:sz w:val="24"/>
          <w:szCs w:val="24"/>
        </w:rPr>
        <w:t>вложении</w:t>
      </w:r>
      <w:proofErr w:type="gramEnd"/>
      <w:r w:rsidRPr="00B54798">
        <w:rPr>
          <w:rFonts w:ascii="Times New Roman" w:hAnsi="Times New Roman"/>
          <w:sz w:val="24"/>
          <w:szCs w:val="24"/>
        </w:rPr>
        <w:t xml:space="preserve"> излишков денежных средств в краткосрочные инструменты необходимо взвесить соотношение доходности и риска, обратив внимание на следующие факторы:</w:t>
      </w:r>
    </w:p>
    <w:p w:rsidR="001C0930" w:rsidRPr="00B54798" w:rsidRDefault="001C0930" w:rsidP="001C0930">
      <w:pPr>
        <w:spacing w:line="360" w:lineRule="auto"/>
        <w:rPr>
          <w:rFonts w:ascii="Times New Roman" w:hAnsi="Times New Roman"/>
          <w:sz w:val="24"/>
          <w:szCs w:val="24"/>
        </w:rPr>
      </w:pPr>
      <w:r w:rsidRPr="00B54798">
        <w:rPr>
          <w:rFonts w:ascii="Times New Roman" w:hAnsi="Times New Roman"/>
          <w:b/>
          <w:i/>
          <w:sz w:val="24"/>
          <w:szCs w:val="24"/>
        </w:rPr>
        <w:t>Риск неисполнения обязательств</w:t>
      </w:r>
      <w:r w:rsidRPr="00B54798">
        <w:rPr>
          <w:rFonts w:ascii="Times New Roman" w:hAnsi="Times New Roman"/>
          <w:sz w:val="24"/>
          <w:szCs w:val="24"/>
        </w:rPr>
        <w:t xml:space="preserve"> – риск того, что при </w:t>
      </w:r>
      <w:proofErr w:type="gramStart"/>
      <w:r w:rsidRPr="00B54798">
        <w:rPr>
          <w:rFonts w:ascii="Times New Roman" w:hAnsi="Times New Roman"/>
          <w:sz w:val="24"/>
          <w:szCs w:val="24"/>
        </w:rPr>
        <w:t>инвестировании</w:t>
      </w:r>
      <w:proofErr w:type="gramEnd"/>
      <w:r w:rsidRPr="00B54798">
        <w:rPr>
          <w:rFonts w:ascii="Times New Roman" w:hAnsi="Times New Roman"/>
          <w:sz w:val="24"/>
          <w:szCs w:val="24"/>
        </w:rPr>
        <w:t xml:space="preserve"> в инструменты с фиксированной процентной ставкой проценты и/или основная сумма не будут выплачены согласно графику.</w:t>
      </w:r>
    </w:p>
    <w:p w:rsidR="001C0930" w:rsidRPr="00B54798" w:rsidRDefault="001C0930" w:rsidP="001C0930">
      <w:pPr>
        <w:spacing w:line="360" w:lineRule="auto"/>
        <w:rPr>
          <w:rFonts w:ascii="Times New Roman" w:hAnsi="Times New Roman"/>
          <w:sz w:val="24"/>
          <w:szCs w:val="24"/>
        </w:rPr>
      </w:pPr>
      <w:r w:rsidRPr="00B54798">
        <w:rPr>
          <w:rFonts w:ascii="Times New Roman" w:hAnsi="Times New Roman"/>
          <w:b/>
          <w:i/>
          <w:sz w:val="24"/>
          <w:szCs w:val="24"/>
        </w:rPr>
        <w:t>Курсовой риск</w:t>
      </w:r>
      <w:r w:rsidRPr="00B54798">
        <w:rPr>
          <w:rFonts w:ascii="Times New Roman" w:hAnsi="Times New Roman"/>
          <w:sz w:val="24"/>
          <w:szCs w:val="24"/>
        </w:rPr>
        <w:t>. Если средства инвестированы в иностранной валюте, существует риск того, что изменения обменного курса уменьшат стоимость основной суммы займа в пересчете на национальную валюту.</w:t>
      </w:r>
    </w:p>
    <w:p w:rsidR="001C0930" w:rsidRPr="00B54798" w:rsidRDefault="001C0930" w:rsidP="001C0930">
      <w:pPr>
        <w:spacing w:line="360" w:lineRule="auto"/>
        <w:rPr>
          <w:rFonts w:ascii="Times New Roman" w:hAnsi="Times New Roman"/>
          <w:sz w:val="24"/>
          <w:szCs w:val="24"/>
        </w:rPr>
      </w:pPr>
      <w:r w:rsidRPr="00B54798">
        <w:rPr>
          <w:rFonts w:ascii="Times New Roman" w:hAnsi="Times New Roman"/>
          <w:b/>
          <w:i/>
          <w:sz w:val="24"/>
          <w:szCs w:val="24"/>
        </w:rPr>
        <w:t>Доходность</w:t>
      </w:r>
      <w:r w:rsidRPr="00B54798">
        <w:rPr>
          <w:rFonts w:ascii="Times New Roman" w:hAnsi="Times New Roman"/>
          <w:b/>
          <w:sz w:val="24"/>
          <w:szCs w:val="24"/>
        </w:rPr>
        <w:t>.</w:t>
      </w:r>
      <w:r w:rsidRPr="00B54798">
        <w:rPr>
          <w:rFonts w:ascii="Times New Roman" w:hAnsi="Times New Roman"/>
          <w:sz w:val="24"/>
          <w:szCs w:val="24"/>
        </w:rPr>
        <w:t xml:space="preserve"> Обычно мы стремимся  к максимально возможной доходности при приемлемом уровне риска и ликвидности. Не стоит краткосрочные излишки денежных средств инвестировать в акции по причине рисков, связанных с получением такой доходности за короткий срок.</w:t>
      </w:r>
    </w:p>
    <w:p w:rsidR="001C0930" w:rsidRPr="00B54798" w:rsidRDefault="001C0930" w:rsidP="001C0930">
      <w:pPr>
        <w:spacing w:line="360" w:lineRule="auto"/>
        <w:rPr>
          <w:rFonts w:ascii="Times New Roman" w:hAnsi="Times New Roman"/>
          <w:sz w:val="24"/>
          <w:szCs w:val="24"/>
        </w:rPr>
      </w:pPr>
      <w:r w:rsidRPr="00B54798">
        <w:rPr>
          <w:rFonts w:ascii="Times New Roman" w:hAnsi="Times New Roman"/>
          <w:b/>
          <w:i/>
          <w:sz w:val="24"/>
          <w:szCs w:val="24"/>
        </w:rPr>
        <w:t>Ликвидность</w:t>
      </w:r>
      <w:r w:rsidRPr="00B54798">
        <w:rPr>
          <w:rFonts w:ascii="Times New Roman" w:hAnsi="Times New Roman"/>
          <w:sz w:val="24"/>
          <w:szCs w:val="24"/>
        </w:rPr>
        <w:t xml:space="preserve">. Всегда следует учитывать особенности процедуры получения инвестированных средств, на случай если прогнозы окажутся неточными. Например, казначейские векселя и депозитные сертификаты могут обращаться на </w:t>
      </w:r>
      <w:proofErr w:type="gramStart"/>
      <w:r w:rsidRPr="00B54798">
        <w:rPr>
          <w:rFonts w:ascii="Times New Roman" w:hAnsi="Times New Roman"/>
          <w:sz w:val="24"/>
          <w:szCs w:val="24"/>
        </w:rPr>
        <w:t>рынке</w:t>
      </w:r>
      <w:proofErr w:type="gramEnd"/>
      <w:r w:rsidRPr="00B54798">
        <w:rPr>
          <w:rFonts w:ascii="Times New Roman" w:hAnsi="Times New Roman"/>
          <w:sz w:val="24"/>
          <w:szCs w:val="24"/>
        </w:rPr>
        <w:t xml:space="preserve"> и быть </w:t>
      </w:r>
      <w:r w:rsidRPr="00B54798">
        <w:rPr>
          <w:rFonts w:ascii="Times New Roman" w:hAnsi="Times New Roman"/>
          <w:sz w:val="24"/>
          <w:szCs w:val="24"/>
        </w:rPr>
        <w:lastRenderedPageBreak/>
        <w:t>проданы в любой момент, в то время как срочные вклады могут быть недоступны до истечения срока вклада.</w:t>
      </w:r>
    </w:p>
    <w:p w:rsidR="001C0930" w:rsidRPr="00B54798" w:rsidRDefault="001C0930" w:rsidP="001C0930">
      <w:pPr>
        <w:spacing w:line="360" w:lineRule="auto"/>
        <w:rPr>
          <w:rFonts w:ascii="Times New Roman" w:hAnsi="Times New Roman"/>
          <w:sz w:val="24"/>
          <w:szCs w:val="24"/>
        </w:rPr>
      </w:pPr>
    </w:p>
    <w:p w:rsidR="00C027CC" w:rsidRPr="00B54798" w:rsidRDefault="00C027CC" w:rsidP="00E43F06">
      <w:pPr>
        <w:pStyle w:val="2"/>
        <w:rPr>
          <w:rFonts w:ascii="Times New Roman" w:hAnsi="Times New Roman" w:cs="Times New Roman"/>
          <w:color w:val="auto"/>
          <w:sz w:val="24"/>
          <w:szCs w:val="24"/>
        </w:rPr>
      </w:pPr>
      <w:bookmarkStart w:id="12" w:name="_Toc388620865"/>
      <w:r w:rsidRPr="00B54798">
        <w:rPr>
          <w:rFonts w:ascii="Times New Roman" w:hAnsi="Times New Roman" w:cs="Times New Roman"/>
          <w:color w:val="auto"/>
          <w:sz w:val="24"/>
          <w:szCs w:val="24"/>
        </w:rPr>
        <w:t>Заключение</w:t>
      </w:r>
      <w:bookmarkEnd w:id="12"/>
    </w:p>
    <w:p w:rsidR="00100216" w:rsidRPr="00B54798" w:rsidRDefault="001E5B53" w:rsidP="00204DB7">
      <w:pPr>
        <w:spacing w:line="360" w:lineRule="auto"/>
        <w:rPr>
          <w:rFonts w:ascii="Times New Roman" w:hAnsi="Times New Roman"/>
          <w:sz w:val="24"/>
          <w:szCs w:val="24"/>
        </w:rPr>
      </w:pPr>
      <w:r w:rsidRPr="00B54798">
        <w:rPr>
          <w:rFonts w:ascii="Times New Roman" w:hAnsi="Times New Roman"/>
          <w:sz w:val="24"/>
          <w:szCs w:val="24"/>
        </w:rPr>
        <w:t xml:space="preserve">Мы с вами </w:t>
      </w:r>
      <w:proofErr w:type="gramStart"/>
      <w:r w:rsidRPr="00B54798">
        <w:rPr>
          <w:rFonts w:ascii="Times New Roman" w:hAnsi="Times New Roman"/>
          <w:sz w:val="24"/>
          <w:szCs w:val="24"/>
        </w:rPr>
        <w:t>поняли важность тщательного управления денежными потоками предприятия и разобрали</w:t>
      </w:r>
      <w:proofErr w:type="gramEnd"/>
      <w:r w:rsidRPr="00B54798">
        <w:rPr>
          <w:rFonts w:ascii="Times New Roman" w:hAnsi="Times New Roman"/>
          <w:sz w:val="24"/>
          <w:szCs w:val="24"/>
        </w:rPr>
        <w:t xml:space="preserve"> различные банковские инструменты, которые могут помочь в организации, оптимизации этих потоков, а так же в преумножении временно свободных денег предприятия. Поэтому еще раз взгляните на свой бизнес и проверьте правильность построения системы учета денежных средств, исправьте существующие недостатки и подумайте о том, какие из финансовых инструментов вы могли бы использовать в своем деле уже сейчас.</w:t>
      </w:r>
    </w:p>
    <w:p w:rsidR="00100216" w:rsidRPr="00B54798" w:rsidRDefault="00100216" w:rsidP="00204DB7">
      <w:pPr>
        <w:spacing w:line="360" w:lineRule="auto"/>
        <w:rPr>
          <w:rFonts w:ascii="Times New Roman" w:hAnsi="Times New Roman"/>
          <w:sz w:val="24"/>
          <w:szCs w:val="24"/>
        </w:rPr>
      </w:pPr>
    </w:p>
    <w:p w:rsidR="00781CE8" w:rsidRDefault="00781CE8">
      <w:pPr>
        <w:rPr>
          <w:rFonts w:ascii="Times New Roman" w:hAnsi="Times New Roman"/>
          <w:sz w:val="24"/>
          <w:szCs w:val="24"/>
        </w:rPr>
      </w:pPr>
      <w:r>
        <w:rPr>
          <w:rFonts w:ascii="Times New Roman" w:hAnsi="Times New Roman"/>
          <w:sz w:val="24"/>
          <w:szCs w:val="24"/>
        </w:rPr>
        <w:br w:type="page"/>
      </w:r>
    </w:p>
    <w:p w:rsidR="00781CE8" w:rsidRPr="00781CE8" w:rsidRDefault="00781CE8" w:rsidP="00781CE8">
      <w:pPr>
        <w:pStyle w:val="1"/>
        <w:spacing w:after="120"/>
        <w:rPr>
          <w:rFonts w:ascii="Times New Roman" w:hAnsi="Times New Roman"/>
          <w:color w:val="auto"/>
          <w:sz w:val="32"/>
          <w:szCs w:val="24"/>
        </w:rPr>
      </w:pPr>
      <w:bookmarkStart w:id="13" w:name="_Toc388620866"/>
      <w:r w:rsidRPr="00781CE8">
        <w:rPr>
          <w:rFonts w:ascii="Times New Roman" w:hAnsi="Times New Roman"/>
          <w:color w:val="auto"/>
          <w:sz w:val="32"/>
          <w:szCs w:val="24"/>
        </w:rPr>
        <w:lastRenderedPageBreak/>
        <w:t>Памятка</w:t>
      </w:r>
      <w:bookmarkEnd w:id="13"/>
    </w:p>
    <w:p w:rsidR="00781CE8" w:rsidRPr="00B54798" w:rsidRDefault="00781CE8" w:rsidP="00781CE8">
      <w:pPr>
        <w:spacing w:line="360" w:lineRule="auto"/>
        <w:rPr>
          <w:rFonts w:ascii="Times New Roman" w:hAnsi="Times New Roman"/>
          <w:sz w:val="24"/>
          <w:szCs w:val="24"/>
        </w:rPr>
      </w:pPr>
      <w:r w:rsidRPr="00B54798">
        <w:rPr>
          <w:rFonts w:ascii="Times New Roman" w:hAnsi="Times New Roman"/>
          <w:sz w:val="24"/>
          <w:szCs w:val="24"/>
        </w:rPr>
        <w:t>Какие же управленческие задачи необходимо решить, для того, чтобы карманы предприятия не опустели в самый неподходящий момент?</w:t>
      </w:r>
    </w:p>
    <w:p w:rsidR="00781CE8" w:rsidRPr="00B54798" w:rsidRDefault="00781CE8" w:rsidP="00781CE8">
      <w:pPr>
        <w:spacing w:line="360" w:lineRule="auto"/>
        <w:rPr>
          <w:rFonts w:ascii="Times New Roman" w:hAnsi="Times New Roman"/>
          <w:sz w:val="24"/>
          <w:szCs w:val="24"/>
        </w:rPr>
      </w:pPr>
      <w:r w:rsidRPr="00B54798">
        <w:rPr>
          <w:rFonts w:ascii="Times New Roman" w:hAnsi="Times New Roman"/>
          <w:sz w:val="24"/>
          <w:szCs w:val="24"/>
        </w:rPr>
        <w:t>Прежде всего, необходимо обеспечить учет движения ВСЕХ денежных средств – наличных и безналичных. Если с «безналом» все немного проще, поскольку можно восстановить все операции по выписке с банковского счета или заглянув в систему «клиент-банк», то с наличными деньгами все значительно сложнее. Итак, первый приоритет – это учет и контроль!</w:t>
      </w:r>
    </w:p>
    <w:p w:rsidR="00781CE8" w:rsidRPr="00B54798" w:rsidRDefault="00781CE8" w:rsidP="00781CE8">
      <w:pPr>
        <w:spacing w:line="360" w:lineRule="auto"/>
        <w:rPr>
          <w:rFonts w:ascii="Times New Roman" w:hAnsi="Times New Roman"/>
          <w:sz w:val="24"/>
          <w:szCs w:val="24"/>
        </w:rPr>
      </w:pPr>
      <w:r w:rsidRPr="00B54798">
        <w:rPr>
          <w:rFonts w:ascii="Times New Roman" w:hAnsi="Times New Roman"/>
          <w:sz w:val="24"/>
          <w:szCs w:val="24"/>
        </w:rPr>
        <w:t xml:space="preserve">Следующий важный момент – прогноз  потребности  в денежных средствах и своевременное совершение операций (что особенно критично, для операций по погашению </w:t>
      </w:r>
      <w:proofErr w:type="spellStart"/>
      <w:r w:rsidRPr="00B54798">
        <w:rPr>
          <w:rFonts w:ascii="Times New Roman" w:hAnsi="Times New Roman"/>
          <w:sz w:val="24"/>
          <w:szCs w:val="24"/>
        </w:rPr>
        <w:t>задложенностей</w:t>
      </w:r>
      <w:proofErr w:type="spellEnd"/>
      <w:r w:rsidRPr="00B54798">
        <w:rPr>
          <w:rFonts w:ascii="Times New Roman" w:hAnsi="Times New Roman"/>
          <w:sz w:val="24"/>
          <w:szCs w:val="24"/>
        </w:rPr>
        <w:t xml:space="preserve">). </w:t>
      </w:r>
    </w:p>
    <w:p w:rsidR="00781CE8" w:rsidRDefault="00781CE8" w:rsidP="00781CE8">
      <w:pPr>
        <w:spacing w:line="360" w:lineRule="auto"/>
        <w:rPr>
          <w:rFonts w:ascii="Times New Roman" w:hAnsi="Times New Roman"/>
          <w:sz w:val="24"/>
          <w:szCs w:val="24"/>
        </w:rPr>
      </w:pPr>
      <w:r w:rsidRPr="00B54798">
        <w:rPr>
          <w:rFonts w:ascii="Times New Roman" w:hAnsi="Times New Roman"/>
          <w:sz w:val="24"/>
          <w:szCs w:val="24"/>
        </w:rPr>
        <w:t>И еще одна важная задача - оптимизация количества имеющихся у компании денежных средств и максимизации дохода от всех свободных, незаимствованных компанией в данный момент средств. Это значит, что вы должны занимать только тогда, когда это жизненно необходимо и использовать временно свободные денежные средства для получения дополнительного дохода, например, размещая их под процент в банке (даже на неделю!)</w:t>
      </w:r>
    </w:p>
    <w:p w:rsidR="00781CE8" w:rsidRDefault="00781CE8" w:rsidP="00781CE8">
      <w:pPr>
        <w:spacing w:line="360" w:lineRule="auto"/>
        <w:rPr>
          <w:rFonts w:ascii="Times New Roman" w:hAnsi="Times New Roman"/>
          <w:sz w:val="24"/>
          <w:szCs w:val="24"/>
        </w:rPr>
      </w:pPr>
      <w:r w:rsidRPr="00B54798">
        <w:rPr>
          <w:rFonts w:ascii="Times New Roman" w:hAnsi="Times New Roman"/>
          <w:sz w:val="24"/>
          <w:szCs w:val="24"/>
        </w:rPr>
        <w:t xml:space="preserve">Любой избыток денежных средств, в котором нет непосредственной необходимости, должен работать, даже если речь идет об инвестиции на срок до начала следующего дня. </w:t>
      </w:r>
    </w:p>
    <w:p w:rsidR="00781CE8" w:rsidRPr="00B54798" w:rsidRDefault="00781CE8" w:rsidP="00781CE8">
      <w:pPr>
        <w:spacing w:line="360" w:lineRule="auto"/>
        <w:rPr>
          <w:rFonts w:ascii="Times New Roman" w:hAnsi="Times New Roman"/>
          <w:sz w:val="24"/>
          <w:szCs w:val="24"/>
        </w:rPr>
      </w:pPr>
      <w:r w:rsidRPr="00B54798">
        <w:rPr>
          <w:rFonts w:ascii="Times New Roman" w:hAnsi="Times New Roman"/>
          <w:sz w:val="24"/>
          <w:szCs w:val="24"/>
        </w:rPr>
        <w:t>При выборе инструмента инвестирования, необходимо принять во внимание:</w:t>
      </w:r>
    </w:p>
    <w:p w:rsidR="00781CE8" w:rsidRPr="00B54798" w:rsidRDefault="00781CE8" w:rsidP="00781CE8">
      <w:pPr>
        <w:pStyle w:val="a3"/>
        <w:numPr>
          <w:ilvl w:val="0"/>
          <w:numId w:val="6"/>
        </w:numPr>
        <w:spacing w:line="360" w:lineRule="auto"/>
        <w:rPr>
          <w:rFonts w:ascii="Times New Roman" w:hAnsi="Times New Roman"/>
          <w:sz w:val="24"/>
          <w:szCs w:val="24"/>
        </w:rPr>
      </w:pPr>
      <w:r w:rsidRPr="00B54798">
        <w:rPr>
          <w:rFonts w:ascii="Times New Roman" w:hAnsi="Times New Roman"/>
          <w:sz w:val="24"/>
          <w:szCs w:val="24"/>
        </w:rPr>
        <w:t>срок, на который вы планируете инвестировать;</w:t>
      </w:r>
    </w:p>
    <w:p w:rsidR="00781CE8" w:rsidRPr="00B54798" w:rsidRDefault="00781CE8" w:rsidP="00781CE8">
      <w:pPr>
        <w:pStyle w:val="a3"/>
        <w:numPr>
          <w:ilvl w:val="0"/>
          <w:numId w:val="6"/>
        </w:numPr>
        <w:spacing w:line="360" w:lineRule="auto"/>
        <w:rPr>
          <w:rFonts w:ascii="Times New Roman" w:hAnsi="Times New Roman"/>
          <w:sz w:val="24"/>
          <w:szCs w:val="24"/>
        </w:rPr>
      </w:pPr>
      <w:r w:rsidRPr="00B54798">
        <w:rPr>
          <w:rFonts w:ascii="Times New Roman" w:hAnsi="Times New Roman"/>
          <w:sz w:val="24"/>
          <w:szCs w:val="24"/>
        </w:rPr>
        <w:t>сумма, которая собираетесь разместить;</w:t>
      </w:r>
    </w:p>
    <w:p w:rsidR="00781CE8" w:rsidRPr="00B54798" w:rsidRDefault="00781CE8" w:rsidP="00781CE8">
      <w:pPr>
        <w:pStyle w:val="a3"/>
        <w:numPr>
          <w:ilvl w:val="0"/>
          <w:numId w:val="6"/>
        </w:numPr>
        <w:spacing w:line="360" w:lineRule="auto"/>
        <w:rPr>
          <w:rFonts w:ascii="Times New Roman" w:hAnsi="Times New Roman"/>
          <w:sz w:val="24"/>
          <w:szCs w:val="24"/>
        </w:rPr>
      </w:pPr>
      <w:r w:rsidRPr="00B54798">
        <w:rPr>
          <w:rFonts w:ascii="Times New Roman" w:hAnsi="Times New Roman"/>
          <w:sz w:val="24"/>
          <w:szCs w:val="24"/>
        </w:rPr>
        <w:t>предполагаемый доход на инвестицию указанной суммы;</w:t>
      </w:r>
    </w:p>
    <w:p w:rsidR="00781CE8" w:rsidRPr="00B54798" w:rsidRDefault="00781CE8" w:rsidP="00781CE8">
      <w:pPr>
        <w:pStyle w:val="a3"/>
        <w:numPr>
          <w:ilvl w:val="0"/>
          <w:numId w:val="6"/>
        </w:numPr>
        <w:spacing w:line="360" w:lineRule="auto"/>
        <w:rPr>
          <w:rFonts w:ascii="Times New Roman" w:hAnsi="Times New Roman"/>
          <w:sz w:val="24"/>
          <w:szCs w:val="24"/>
        </w:rPr>
      </w:pPr>
      <w:r w:rsidRPr="00B54798">
        <w:rPr>
          <w:rFonts w:ascii="Times New Roman" w:hAnsi="Times New Roman"/>
          <w:sz w:val="24"/>
          <w:szCs w:val="24"/>
        </w:rPr>
        <w:t>риск, связанный с досрочным изъятием инвестированных средств из обращения (например, для получения процентов необходимо уведомление за три месяца),</w:t>
      </w:r>
    </w:p>
    <w:p w:rsidR="00781CE8" w:rsidRPr="00B54798" w:rsidRDefault="00781CE8" w:rsidP="00781CE8">
      <w:pPr>
        <w:pStyle w:val="a3"/>
        <w:numPr>
          <w:ilvl w:val="0"/>
          <w:numId w:val="6"/>
        </w:numPr>
        <w:spacing w:line="360" w:lineRule="auto"/>
        <w:rPr>
          <w:rFonts w:ascii="Times New Roman" w:hAnsi="Times New Roman"/>
          <w:sz w:val="24"/>
          <w:szCs w:val="24"/>
        </w:rPr>
      </w:pPr>
      <w:r w:rsidRPr="00B54798">
        <w:rPr>
          <w:rFonts w:ascii="Times New Roman" w:hAnsi="Times New Roman"/>
          <w:sz w:val="24"/>
          <w:szCs w:val="24"/>
        </w:rPr>
        <w:t>простота реализации.</w:t>
      </w:r>
    </w:p>
    <w:p w:rsidR="00781CE8" w:rsidRDefault="00781CE8" w:rsidP="00781CE8">
      <w:pPr>
        <w:spacing w:line="360" w:lineRule="auto"/>
        <w:rPr>
          <w:rFonts w:ascii="Times New Roman" w:hAnsi="Times New Roman"/>
          <w:sz w:val="24"/>
          <w:szCs w:val="24"/>
        </w:rPr>
      </w:pPr>
    </w:p>
    <w:p w:rsidR="00781CE8" w:rsidRPr="00B54798" w:rsidRDefault="00781CE8" w:rsidP="00781CE8">
      <w:pPr>
        <w:spacing w:line="360" w:lineRule="auto"/>
        <w:rPr>
          <w:rFonts w:ascii="Times New Roman" w:hAnsi="Times New Roman"/>
          <w:sz w:val="24"/>
          <w:szCs w:val="24"/>
        </w:rPr>
      </w:pPr>
      <w:r w:rsidRPr="00B54798">
        <w:rPr>
          <w:rFonts w:ascii="Times New Roman" w:hAnsi="Times New Roman"/>
          <w:sz w:val="24"/>
          <w:szCs w:val="24"/>
        </w:rPr>
        <w:t>Проиллюстрировать варианты использования различных банковских услуг, позволяющих увеличить эффективность управления денежными средствами с помощью следующей схемы:</w:t>
      </w:r>
    </w:p>
    <w:p w:rsidR="00781CE8" w:rsidRPr="00B54798" w:rsidRDefault="00781CE8" w:rsidP="00781CE8">
      <w:pPr>
        <w:spacing w:line="360" w:lineRule="auto"/>
        <w:jc w:val="center"/>
        <w:rPr>
          <w:rFonts w:ascii="Times New Roman" w:hAnsi="Times New Roman"/>
          <w:sz w:val="24"/>
          <w:szCs w:val="24"/>
        </w:rPr>
      </w:pPr>
      <w:r w:rsidRPr="00B54798">
        <w:object w:dxaOrig="10010" w:dyaOrig="5384">
          <v:shape id="_x0000_i1026" type="#_x0000_t75" style="width:356.25pt;height:180pt" o:ole="">
            <v:imagedata r:id="rId12" o:title=""/>
          </v:shape>
          <o:OLEObject Type="Embed" ProgID="Visio.Drawing.11" ShapeID="_x0000_i1026" DrawAspect="Content" ObjectID="_1462374811" r:id="rId18"/>
        </w:object>
      </w:r>
    </w:p>
    <w:p w:rsidR="00781CE8" w:rsidRPr="00B54798" w:rsidRDefault="00781CE8" w:rsidP="00781CE8">
      <w:pPr>
        <w:pStyle w:val="a3"/>
        <w:numPr>
          <w:ilvl w:val="0"/>
          <w:numId w:val="3"/>
        </w:numPr>
        <w:spacing w:line="360" w:lineRule="auto"/>
        <w:rPr>
          <w:rFonts w:ascii="Times New Roman" w:hAnsi="Times New Roman"/>
          <w:sz w:val="24"/>
          <w:szCs w:val="24"/>
        </w:rPr>
      </w:pPr>
      <w:r w:rsidRPr="00B54798">
        <w:rPr>
          <w:rFonts w:ascii="Times New Roman" w:hAnsi="Times New Roman"/>
          <w:sz w:val="24"/>
          <w:szCs w:val="24"/>
        </w:rPr>
        <w:t>Для расчетов с клиентами используется рассчетно-кассовое обслуживание (РКО) и/или прием платежей с помощью пластиковых карт (</w:t>
      </w:r>
      <w:proofErr w:type="spellStart"/>
      <w:r w:rsidRPr="00B54798">
        <w:rPr>
          <w:rFonts w:ascii="Times New Roman" w:hAnsi="Times New Roman"/>
          <w:sz w:val="24"/>
          <w:szCs w:val="24"/>
        </w:rPr>
        <w:t>эквайринг</w:t>
      </w:r>
      <w:proofErr w:type="spellEnd"/>
      <w:r w:rsidRPr="00B54798">
        <w:rPr>
          <w:rFonts w:ascii="Times New Roman" w:hAnsi="Times New Roman"/>
          <w:sz w:val="24"/>
          <w:szCs w:val="24"/>
        </w:rPr>
        <w:t>)</w:t>
      </w:r>
    </w:p>
    <w:p w:rsidR="00781CE8" w:rsidRPr="00B54798" w:rsidRDefault="00781CE8" w:rsidP="00781CE8">
      <w:pPr>
        <w:pStyle w:val="a3"/>
        <w:numPr>
          <w:ilvl w:val="0"/>
          <w:numId w:val="3"/>
        </w:numPr>
        <w:spacing w:line="360" w:lineRule="auto"/>
        <w:rPr>
          <w:rFonts w:ascii="Times New Roman" w:hAnsi="Times New Roman"/>
          <w:sz w:val="24"/>
          <w:szCs w:val="24"/>
        </w:rPr>
      </w:pPr>
      <w:r w:rsidRPr="00B54798">
        <w:rPr>
          <w:rFonts w:ascii="Times New Roman" w:hAnsi="Times New Roman"/>
          <w:sz w:val="24"/>
          <w:szCs w:val="24"/>
        </w:rPr>
        <w:t>Рассчитываться с поставщиками можно с помощью наличных средств, РКО, использовать пластиковые карты для бизнеса.</w:t>
      </w:r>
    </w:p>
    <w:p w:rsidR="00781CE8" w:rsidRPr="00B54798" w:rsidRDefault="00781CE8" w:rsidP="00781CE8">
      <w:pPr>
        <w:pStyle w:val="a3"/>
        <w:numPr>
          <w:ilvl w:val="0"/>
          <w:numId w:val="3"/>
        </w:numPr>
        <w:spacing w:line="360" w:lineRule="auto"/>
        <w:rPr>
          <w:rFonts w:ascii="Times New Roman" w:hAnsi="Times New Roman"/>
          <w:sz w:val="24"/>
          <w:szCs w:val="24"/>
        </w:rPr>
      </w:pPr>
      <w:r w:rsidRPr="00B54798">
        <w:rPr>
          <w:rFonts w:ascii="Times New Roman" w:hAnsi="Times New Roman"/>
          <w:sz w:val="24"/>
          <w:szCs w:val="24"/>
        </w:rPr>
        <w:t xml:space="preserve">Выплачивать заработную плату удобно на пластиковые карты сотрудникам, разработав </w:t>
      </w:r>
      <w:proofErr w:type="spellStart"/>
      <w:r w:rsidRPr="00B54798">
        <w:rPr>
          <w:rFonts w:ascii="Times New Roman" w:hAnsi="Times New Roman"/>
          <w:sz w:val="24"/>
          <w:szCs w:val="24"/>
        </w:rPr>
        <w:t>зарплатный</w:t>
      </w:r>
      <w:proofErr w:type="spellEnd"/>
      <w:r w:rsidRPr="00B54798">
        <w:rPr>
          <w:rFonts w:ascii="Times New Roman" w:hAnsi="Times New Roman"/>
          <w:sz w:val="24"/>
          <w:szCs w:val="24"/>
        </w:rPr>
        <w:t xml:space="preserve"> проект совместно с банком</w:t>
      </w:r>
    </w:p>
    <w:p w:rsidR="00781CE8" w:rsidRPr="00B54798" w:rsidRDefault="00781CE8" w:rsidP="00781CE8">
      <w:pPr>
        <w:pStyle w:val="a3"/>
        <w:numPr>
          <w:ilvl w:val="0"/>
          <w:numId w:val="3"/>
        </w:numPr>
        <w:spacing w:line="360" w:lineRule="auto"/>
        <w:rPr>
          <w:rFonts w:ascii="Times New Roman" w:hAnsi="Times New Roman"/>
          <w:sz w:val="24"/>
          <w:szCs w:val="24"/>
        </w:rPr>
      </w:pPr>
      <w:r w:rsidRPr="00B54798">
        <w:rPr>
          <w:rFonts w:ascii="Times New Roman" w:hAnsi="Times New Roman"/>
          <w:sz w:val="24"/>
          <w:szCs w:val="24"/>
        </w:rPr>
        <w:t xml:space="preserve">Временно свободные денежные средства можно разместить на </w:t>
      </w:r>
      <w:proofErr w:type="gramStart"/>
      <w:r w:rsidRPr="00B54798">
        <w:rPr>
          <w:rFonts w:ascii="Times New Roman" w:hAnsi="Times New Roman"/>
          <w:sz w:val="24"/>
          <w:szCs w:val="24"/>
        </w:rPr>
        <w:t>депозитах</w:t>
      </w:r>
      <w:proofErr w:type="gramEnd"/>
      <w:r w:rsidRPr="00B54798">
        <w:rPr>
          <w:rFonts w:ascii="Times New Roman" w:hAnsi="Times New Roman"/>
          <w:sz w:val="24"/>
          <w:szCs w:val="24"/>
        </w:rPr>
        <w:t xml:space="preserve"> и в депозитных сертификатах</w:t>
      </w:r>
    </w:p>
    <w:p w:rsidR="00781CE8" w:rsidRPr="00B54798" w:rsidRDefault="00781CE8" w:rsidP="00781CE8">
      <w:pPr>
        <w:pStyle w:val="a3"/>
        <w:numPr>
          <w:ilvl w:val="0"/>
          <w:numId w:val="3"/>
        </w:numPr>
        <w:spacing w:line="360" w:lineRule="auto"/>
        <w:rPr>
          <w:rFonts w:ascii="Times New Roman" w:hAnsi="Times New Roman"/>
          <w:sz w:val="24"/>
          <w:szCs w:val="24"/>
        </w:rPr>
      </w:pPr>
      <w:r w:rsidRPr="00B54798">
        <w:rPr>
          <w:rFonts w:ascii="Times New Roman" w:hAnsi="Times New Roman"/>
          <w:sz w:val="24"/>
          <w:szCs w:val="24"/>
        </w:rPr>
        <w:t>Занимать средства можно так же различными способами. Более подробно о них речь пойдет в модуле, посвященном управлению задолженностью.</w:t>
      </w:r>
    </w:p>
    <w:p w:rsidR="00781CE8" w:rsidRDefault="00781CE8" w:rsidP="00781CE8">
      <w:pPr>
        <w:spacing w:line="360" w:lineRule="auto"/>
        <w:rPr>
          <w:rFonts w:ascii="Times New Roman" w:hAnsi="Times New Roman"/>
          <w:sz w:val="24"/>
          <w:szCs w:val="24"/>
        </w:rPr>
      </w:pPr>
    </w:p>
    <w:p w:rsidR="00781CE8" w:rsidRPr="00B54798" w:rsidRDefault="00781CE8" w:rsidP="00781CE8">
      <w:pPr>
        <w:spacing w:line="360" w:lineRule="auto"/>
        <w:rPr>
          <w:rFonts w:ascii="Times New Roman" w:hAnsi="Times New Roman"/>
          <w:sz w:val="24"/>
          <w:szCs w:val="24"/>
        </w:rPr>
      </w:pPr>
      <w:r w:rsidRPr="00B54798">
        <w:rPr>
          <w:rFonts w:ascii="Times New Roman" w:hAnsi="Times New Roman"/>
          <w:sz w:val="24"/>
          <w:szCs w:val="24"/>
        </w:rPr>
        <w:t>Юридическим лицам и индивидуальным предпринимателям доступны и другие возможности для размещения свободных денежных средств:</w:t>
      </w:r>
    </w:p>
    <w:p w:rsidR="00781CE8" w:rsidRPr="00B54798" w:rsidRDefault="00781CE8" w:rsidP="00781CE8">
      <w:pPr>
        <w:pStyle w:val="a3"/>
        <w:numPr>
          <w:ilvl w:val="0"/>
          <w:numId w:val="20"/>
        </w:numPr>
        <w:spacing w:line="360" w:lineRule="auto"/>
        <w:rPr>
          <w:rFonts w:ascii="Times New Roman" w:hAnsi="Times New Roman"/>
          <w:sz w:val="24"/>
          <w:szCs w:val="24"/>
        </w:rPr>
      </w:pPr>
      <w:r w:rsidRPr="00B54798">
        <w:rPr>
          <w:rFonts w:ascii="Times New Roman" w:hAnsi="Times New Roman"/>
          <w:sz w:val="24"/>
          <w:szCs w:val="24"/>
        </w:rPr>
        <w:t>Акции и облигации (государственные и коммерческие)</w:t>
      </w:r>
    </w:p>
    <w:p w:rsidR="00781CE8" w:rsidRPr="00B54798" w:rsidRDefault="00781CE8" w:rsidP="00781CE8">
      <w:pPr>
        <w:pStyle w:val="a3"/>
        <w:numPr>
          <w:ilvl w:val="0"/>
          <w:numId w:val="20"/>
        </w:numPr>
        <w:spacing w:line="360" w:lineRule="auto"/>
        <w:rPr>
          <w:rFonts w:ascii="Times New Roman" w:hAnsi="Times New Roman"/>
          <w:sz w:val="24"/>
          <w:szCs w:val="24"/>
        </w:rPr>
      </w:pPr>
      <w:r w:rsidRPr="00B54798">
        <w:rPr>
          <w:rFonts w:ascii="Times New Roman" w:hAnsi="Times New Roman"/>
          <w:sz w:val="24"/>
          <w:szCs w:val="24"/>
        </w:rPr>
        <w:t>Паевые фонды и структурные продукты</w:t>
      </w:r>
    </w:p>
    <w:p w:rsidR="00781CE8" w:rsidRPr="00B54798" w:rsidRDefault="00781CE8" w:rsidP="00781CE8">
      <w:pPr>
        <w:pStyle w:val="a3"/>
        <w:numPr>
          <w:ilvl w:val="0"/>
          <w:numId w:val="20"/>
        </w:numPr>
        <w:spacing w:line="360" w:lineRule="auto"/>
        <w:rPr>
          <w:rFonts w:ascii="Times New Roman" w:hAnsi="Times New Roman"/>
          <w:sz w:val="24"/>
          <w:szCs w:val="24"/>
        </w:rPr>
      </w:pPr>
      <w:r w:rsidRPr="00B54798">
        <w:rPr>
          <w:rFonts w:ascii="Times New Roman" w:hAnsi="Times New Roman"/>
          <w:sz w:val="24"/>
          <w:szCs w:val="24"/>
        </w:rPr>
        <w:t>Векселя</w:t>
      </w:r>
    </w:p>
    <w:p w:rsidR="00781CE8" w:rsidRPr="00B54798" w:rsidRDefault="00781CE8" w:rsidP="00781CE8">
      <w:pPr>
        <w:spacing w:line="360" w:lineRule="auto"/>
        <w:rPr>
          <w:rFonts w:ascii="Times New Roman" w:hAnsi="Times New Roman"/>
          <w:sz w:val="24"/>
          <w:szCs w:val="24"/>
        </w:rPr>
      </w:pPr>
      <w:r w:rsidRPr="00B54798">
        <w:rPr>
          <w:rFonts w:ascii="Times New Roman" w:hAnsi="Times New Roman"/>
          <w:sz w:val="24"/>
          <w:szCs w:val="24"/>
        </w:rPr>
        <w:t xml:space="preserve">Важно понимать, что при </w:t>
      </w:r>
      <w:proofErr w:type="gramStart"/>
      <w:r w:rsidRPr="00B54798">
        <w:rPr>
          <w:rFonts w:ascii="Times New Roman" w:hAnsi="Times New Roman"/>
          <w:sz w:val="24"/>
          <w:szCs w:val="24"/>
        </w:rPr>
        <w:t>вложении</w:t>
      </w:r>
      <w:proofErr w:type="gramEnd"/>
      <w:r w:rsidRPr="00B54798">
        <w:rPr>
          <w:rFonts w:ascii="Times New Roman" w:hAnsi="Times New Roman"/>
          <w:sz w:val="24"/>
          <w:szCs w:val="24"/>
        </w:rPr>
        <w:t xml:space="preserve"> излишков денежных средств в краткосрочные инструменты необходимо взвесить соотношение доходности и риска, обратив внимание на следующие факторы:</w:t>
      </w:r>
    </w:p>
    <w:p w:rsidR="00781CE8" w:rsidRPr="00B54798" w:rsidRDefault="00781CE8" w:rsidP="00781CE8">
      <w:pPr>
        <w:spacing w:line="360" w:lineRule="auto"/>
        <w:rPr>
          <w:rFonts w:ascii="Times New Roman" w:hAnsi="Times New Roman"/>
          <w:sz w:val="24"/>
          <w:szCs w:val="24"/>
        </w:rPr>
      </w:pPr>
      <w:r w:rsidRPr="00B54798">
        <w:rPr>
          <w:rFonts w:ascii="Times New Roman" w:hAnsi="Times New Roman"/>
          <w:b/>
          <w:i/>
          <w:sz w:val="24"/>
          <w:szCs w:val="24"/>
        </w:rPr>
        <w:t>Риск неисполнения обязательств</w:t>
      </w:r>
      <w:r w:rsidRPr="00B54798">
        <w:rPr>
          <w:rFonts w:ascii="Times New Roman" w:hAnsi="Times New Roman"/>
          <w:sz w:val="24"/>
          <w:szCs w:val="24"/>
        </w:rPr>
        <w:t xml:space="preserve"> – риск того, что при </w:t>
      </w:r>
      <w:proofErr w:type="gramStart"/>
      <w:r w:rsidRPr="00B54798">
        <w:rPr>
          <w:rFonts w:ascii="Times New Roman" w:hAnsi="Times New Roman"/>
          <w:sz w:val="24"/>
          <w:szCs w:val="24"/>
        </w:rPr>
        <w:t>инвестировании</w:t>
      </w:r>
      <w:proofErr w:type="gramEnd"/>
      <w:r w:rsidRPr="00B54798">
        <w:rPr>
          <w:rFonts w:ascii="Times New Roman" w:hAnsi="Times New Roman"/>
          <w:sz w:val="24"/>
          <w:szCs w:val="24"/>
        </w:rPr>
        <w:t xml:space="preserve"> в инструменты с фиксированной процентной ставкой проценты и/или основная сумма не будут выплачены согласно графику.</w:t>
      </w:r>
    </w:p>
    <w:p w:rsidR="00781CE8" w:rsidRPr="00B54798" w:rsidRDefault="00781CE8" w:rsidP="00781CE8">
      <w:pPr>
        <w:spacing w:line="360" w:lineRule="auto"/>
        <w:rPr>
          <w:rFonts w:ascii="Times New Roman" w:hAnsi="Times New Roman"/>
          <w:sz w:val="24"/>
          <w:szCs w:val="24"/>
        </w:rPr>
      </w:pPr>
      <w:r w:rsidRPr="00B54798">
        <w:rPr>
          <w:rFonts w:ascii="Times New Roman" w:hAnsi="Times New Roman"/>
          <w:b/>
          <w:i/>
          <w:sz w:val="24"/>
          <w:szCs w:val="24"/>
        </w:rPr>
        <w:lastRenderedPageBreak/>
        <w:t>Курсовой риск</w:t>
      </w:r>
      <w:r w:rsidRPr="00B54798">
        <w:rPr>
          <w:rFonts w:ascii="Times New Roman" w:hAnsi="Times New Roman"/>
          <w:sz w:val="24"/>
          <w:szCs w:val="24"/>
        </w:rPr>
        <w:t>. Если средства инвестированы в иностранной валюте, существует риск того, что изменения обменного курса уменьшат стоимость основной суммы займа в пересчете на национальную валюту.</w:t>
      </w:r>
    </w:p>
    <w:p w:rsidR="00781CE8" w:rsidRPr="00B54798" w:rsidRDefault="00781CE8" w:rsidP="00781CE8">
      <w:pPr>
        <w:spacing w:line="360" w:lineRule="auto"/>
        <w:rPr>
          <w:rFonts w:ascii="Times New Roman" w:hAnsi="Times New Roman"/>
          <w:sz w:val="24"/>
          <w:szCs w:val="24"/>
        </w:rPr>
      </w:pPr>
      <w:r w:rsidRPr="00B54798">
        <w:rPr>
          <w:rFonts w:ascii="Times New Roman" w:hAnsi="Times New Roman"/>
          <w:b/>
          <w:i/>
          <w:sz w:val="24"/>
          <w:szCs w:val="24"/>
        </w:rPr>
        <w:t>Доходность</w:t>
      </w:r>
      <w:r w:rsidRPr="00B54798">
        <w:rPr>
          <w:rFonts w:ascii="Times New Roman" w:hAnsi="Times New Roman"/>
          <w:b/>
          <w:sz w:val="24"/>
          <w:szCs w:val="24"/>
        </w:rPr>
        <w:t>.</w:t>
      </w:r>
      <w:r w:rsidRPr="00B54798">
        <w:rPr>
          <w:rFonts w:ascii="Times New Roman" w:hAnsi="Times New Roman"/>
          <w:sz w:val="24"/>
          <w:szCs w:val="24"/>
        </w:rPr>
        <w:t xml:space="preserve"> Обычно мы стремимся  к максимально возможной доходности при приемлемом уровне риска и ликвидности. Не стоит краткосрочные излишки денежных средств инвестировать в акции по причине рисков, связанных с получением такой доходности за короткий срок.</w:t>
      </w:r>
    </w:p>
    <w:p w:rsidR="00781CE8" w:rsidRPr="00B54798" w:rsidRDefault="00781CE8" w:rsidP="00781CE8">
      <w:pPr>
        <w:spacing w:line="360" w:lineRule="auto"/>
        <w:rPr>
          <w:rFonts w:ascii="Times New Roman" w:hAnsi="Times New Roman"/>
          <w:sz w:val="24"/>
          <w:szCs w:val="24"/>
        </w:rPr>
      </w:pPr>
      <w:r w:rsidRPr="00B54798">
        <w:rPr>
          <w:rFonts w:ascii="Times New Roman" w:hAnsi="Times New Roman"/>
          <w:b/>
          <w:i/>
          <w:sz w:val="24"/>
          <w:szCs w:val="24"/>
        </w:rPr>
        <w:t>Ликвидность</w:t>
      </w:r>
      <w:r w:rsidRPr="00B54798">
        <w:rPr>
          <w:rFonts w:ascii="Times New Roman" w:hAnsi="Times New Roman"/>
          <w:sz w:val="24"/>
          <w:szCs w:val="24"/>
        </w:rPr>
        <w:t xml:space="preserve">. Всегда следует учитывать особенности процедуры получения инвестированных средств, на случай если прогнозы окажутся неточными. Например, казначейские векселя и депозитные сертификаты могут обращаться на </w:t>
      </w:r>
      <w:proofErr w:type="gramStart"/>
      <w:r w:rsidRPr="00B54798">
        <w:rPr>
          <w:rFonts w:ascii="Times New Roman" w:hAnsi="Times New Roman"/>
          <w:sz w:val="24"/>
          <w:szCs w:val="24"/>
        </w:rPr>
        <w:t>рынке</w:t>
      </w:r>
      <w:proofErr w:type="gramEnd"/>
      <w:r w:rsidRPr="00B54798">
        <w:rPr>
          <w:rFonts w:ascii="Times New Roman" w:hAnsi="Times New Roman"/>
          <w:sz w:val="24"/>
          <w:szCs w:val="24"/>
        </w:rPr>
        <w:t xml:space="preserve"> и быть проданы в любой момент, в то время как срочные вклады могут быть недоступны до истечения срока вклада.</w:t>
      </w:r>
    </w:p>
    <w:p w:rsidR="00781CE8" w:rsidRDefault="00781CE8">
      <w:pPr>
        <w:rPr>
          <w:rFonts w:ascii="Times New Roman" w:hAnsi="Times New Roman"/>
          <w:sz w:val="24"/>
          <w:szCs w:val="24"/>
        </w:rPr>
      </w:pPr>
      <w:r>
        <w:rPr>
          <w:rFonts w:ascii="Times New Roman" w:hAnsi="Times New Roman"/>
          <w:sz w:val="24"/>
          <w:szCs w:val="24"/>
        </w:rPr>
        <w:br w:type="page"/>
      </w:r>
    </w:p>
    <w:p w:rsidR="00781CE8" w:rsidRPr="00781CE8" w:rsidRDefault="00781CE8" w:rsidP="00781CE8">
      <w:pPr>
        <w:pStyle w:val="1"/>
        <w:spacing w:after="240"/>
        <w:rPr>
          <w:rFonts w:ascii="Times New Roman" w:hAnsi="Times New Roman"/>
          <w:color w:val="auto"/>
          <w:sz w:val="32"/>
          <w:szCs w:val="24"/>
        </w:rPr>
      </w:pPr>
      <w:bookmarkStart w:id="14" w:name="_Toc388620867"/>
      <w:r w:rsidRPr="00781CE8">
        <w:rPr>
          <w:rFonts w:ascii="Times New Roman" w:hAnsi="Times New Roman"/>
          <w:color w:val="auto"/>
          <w:sz w:val="32"/>
          <w:szCs w:val="24"/>
        </w:rPr>
        <w:lastRenderedPageBreak/>
        <w:t>Тестирование</w:t>
      </w:r>
      <w:bookmarkEnd w:id="14"/>
    </w:p>
    <w:p w:rsidR="00781CE8" w:rsidRPr="00CB3F46" w:rsidRDefault="00781CE8" w:rsidP="00781CE8">
      <w:pPr>
        <w:pStyle w:val="a3"/>
        <w:numPr>
          <w:ilvl w:val="0"/>
          <w:numId w:val="22"/>
        </w:numPr>
        <w:spacing w:line="360" w:lineRule="auto"/>
        <w:rPr>
          <w:rFonts w:ascii="Times New Roman" w:hAnsi="Times New Roman"/>
          <w:sz w:val="24"/>
          <w:szCs w:val="24"/>
        </w:rPr>
      </w:pPr>
      <w:r w:rsidRPr="00CB3F46">
        <w:rPr>
          <w:rFonts w:ascii="Times New Roman" w:hAnsi="Times New Roman"/>
          <w:sz w:val="24"/>
          <w:szCs w:val="24"/>
        </w:rPr>
        <w:t>Какие же управленческие задачи необходимо решить, для того, чтобы карманы предприятия не опустели в самый неподходящий момент?</w:t>
      </w:r>
    </w:p>
    <w:p w:rsidR="00781CE8" w:rsidRPr="00CB3F46" w:rsidRDefault="00781CE8" w:rsidP="00781CE8">
      <w:pPr>
        <w:pStyle w:val="a3"/>
        <w:numPr>
          <w:ilvl w:val="1"/>
          <w:numId w:val="22"/>
        </w:numPr>
        <w:spacing w:line="360" w:lineRule="auto"/>
        <w:rPr>
          <w:rFonts w:ascii="Times New Roman" w:hAnsi="Times New Roman"/>
          <w:sz w:val="24"/>
          <w:szCs w:val="24"/>
        </w:rPr>
      </w:pPr>
      <w:r w:rsidRPr="00CB3F46">
        <w:rPr>
          <w:rFonts w:ascii="Times New Roman" w:hAnsi="Times New Roman"/>
          <w:sz w:val="24"/>
          <w:szCs w:val="24"/>
        </w:rPr>
        <w:t>Обеспечить учет движения всех денежных средств</w:t>
      </w:r>
    </w:p>
    <w:p w:rsidR="00781CE8" w:rsidRPr="00CB3F46" w:rsidRDefault="00781CE8" w:rsidP="00781CE8">
      <w:pPr>
        <w:pStyle w:val="a3"/>
        <w:numPr>
          <w:ilvl w:val="1"/>
          <w:numId w:val="22"/>
        </w:numPr>
        <w:spacing w:line="360" w:lineRule="auto"/>
        <w:rPr>
          <w:rFonts w:ascii="Times New Roman" w:hAnsi="Times New Roman"/>
          <w:sz w:val="24"/>
          <w:szCs w:val="24"/>
        </w:rPr>
      </w:pPr>
      <w:r>
        <w:rPr>
          <w:rFonts w:ascii="Times New Roman" w:hAnsi="Times New Roman"/>
          <w:sz w:val="24"/>
          <w:szCs w:val="24"/>
        </w:rPr>
        <w:t>Спрогнозировать</w:t>
      </w:r>
      <w:r w:rsidRPr="00CB3F46">
        <w:rPr>
          <w:rFonts w:ascii="Times New Roman" w:hAnsi="Times New Roman"/>
          <w:sz w:val="24"/>
          <w:szCs w:val="24"/>
        </w:rPr>
        <w:t xml:space="preserve"> потребности в денежных средствах </w:t>
      </w:r>
    </w:p>
    <w:p w:rsidR="00781CE8" w:rsidRPr="00CB3F46" w:rsidRDefault="00781CE8" w:rsidP="00781CE8">
      <w:pPr>
        <w:pStyle w:val="a3"/>
        <w:numPr>
          <w:ilvl w:val="1"/>
          <w:numId w:val="22"/>
        </w:numPr>
        <w:spacing w:line="360" w:lineRule="auto"/>
        <w:rPr>
          <w:rFonts w:ascii="Times New Roman" w:hAnsi="Times New Roman"/>
          <w:sz w:val="24"/>
          <w:szCs w:val="24"/>
        </w:rPr>
      </w:pPr>
      <w:r>
        <w:rPr>
          <w:rFonts w:ascii="Times New Roman" w:hAnsi="Times New Roman"/>
          <w:sz w:val="24"/>
          <w:szCs w:val="24"/>
        </w:rPr>
        <w:t>Максимизировать</w:t>
      </w:r>
      <w:r w:rsidRPr="00CB3F46">
        <w:rPr>
          <w:rFonts w:ascii="Times New Roman" w:hAnsi="Times New Roman"/>
          <w:sz w:val="24"/>
          <w:szCs w:val="24"/>
        </w:rPr>
        <w:t xml:space="preserve"> доход от всех свободных в данный момент средств. </w:t>
      </w:r>
    </w:p>
    <w:p w:rsidR="00781CE8" w:rsidRPr="00300FDB" w:rsidRDefault="00781CE8" w:rsidP="00781CE8">
      <w:pPr>
        <w:pStyle w:val="a3"/>
        <w:numPr>
          <w:ilvl w:val="1"/>
          <w:numId w:val="22"/>
        </w:numPr>
        <w:spacing w:line="360" w:lineRule="auto"/>
        <w:rPr>
          <w:rFonts w:ascii="Times New Roman" w:hAnsi="Times New Roman"/>
          <w:b/>
          <w:sz w:val="24"/>
          <w:szCs w:val="24"/>
        </w:rPr>
      </w:pPr>
      <w:r w:rsidRPr="00CB3F46">
        <w:rPr>
          <w:rFonts w:ascii="Times New Roman" w:hAnsi="Times New Roman"/>
          <w:b/>
          <w:sz w:val="24"/>
          <w:szCs w:val="24"/>
        </w:rPr>
        <w:t>Все вышеперечисленные действия</w:t>
      </w:r>
      <w:r w:rsidRPr="00CB3F46">
        <w:rPr>
          <w:rFonts w:ascii="Times New Roman" w:hAnsi="Times New Roman"/>
          <w:b/>
          <w:sz w:val="24"/>
          <w:szCs w:val="24"/>
        </w:rPr>
        <w:br/>
      </w:r>
    </w:p>
    <w:p w:rsidR="00781CE8" w:rsidRPr="00300FDB" w:rsidRDefault="00781CE8" w:rsidP="00781CE8">
      <w:pPr>
        <w:pStyle w:val="a3"/>
        <w:numPr>
          <w:ilvl w:val="0"/>
          <w:numId w:val="22"/>
        </w:numPr>
        <w:spacing w:line="360" w:lineRule="auto"/>
        <w:rPr>
          <w:rFonts w:ascii="Times New Roman" w:hAnsi="Times New Roman"/>
          <w:sz w:val="24"/>
          <w:szCs w:val="24"/>
        </w:rPr>
      </w:pPr>
      <w:r w:rsidRPr="00300FDB">
        <w:rPr>
          <w:rFonts w:ascii="Times New Roman" w:hAnsi="Times New Roman"/>
          <w:sz w:val="24"/>
          <w:szCs w:val="24"/>
        </w:rPr>
        <w:t>Основное назначение платежного календаря:</w:t>
      </w:r>
    </w:p>
    <w:p w:rsidR="00781CE8" w:rsidRPr="00300FDB" w:rsidRDefault="00781CE8" w:rsidP="00781CE8">
      <w:pPr>
        <w:pStyle w:val="a3"/>
        <w:numPr>
          <w:ilvl w:val="1"/>
          <w:numId w:val="22"/>
        </w:numPr>
        <w:spacing w:line="360" w:lineRule="auto"/>
        <w:rPr>
          <w:rFonts w:ascii="Times New Roman" w:hAnsi="Times New Roman"/>
          <w:b/>
          <w:sz w:val="24"/>
          <w:szCs w:val="24"/>
        </w:rPr>
      </w:pPr>
      <w:r w:rsidRPr="00300FDB">
        <w:rPr>
          <w:rFonts w:ascii="Times New Roman" w:hAnsi="Times New Roman"/>
          <w:b/>
          <w:sz w:val="24"/>
          <w:szCs w:val="24"/>
        </w:rPr>
        <w:t>Предотвращение кассовых разрывов</w:t>
      </w:r>
    </w:p>
    <w:p w:rsidR="00781CE8" w:rsidRPr="00300FDB" w:rsidRDefault="00781CE8" w:rsidP="00781CE8">
      <w:pPr>
        <w:pStyle w:val="a3"/>
        <w:numPr>
          <w:ilvl w:val="1"/>
          <w:numId w:val="22"/>
        </w:numPr>
        <w:spacing w:line="360" w:lineRule="auto"/>
        <w:rPr>
          <w:rFonts w:ascii="Times New Roman" w:hAnsi="Times New Roman"/>
          <w:sz w:val="24"/>
          <w:szCs w:val="24"/>
        </w:rPr>
      </w:pPr>
      <w:r w:rsidRPr="00300FDB">
        <w:rPr>
          <w:rFonts w:ascii="Times New Roman" w:hAnsi="Times New Roman"/>
          <w:sz w:val="24"/>
          <w:szCs w:val="24"/>
        </w:rPr>
        <w:t>Предотвращение кассовых завалов</w:t>
      </w:r>
    </w:p>
    <w:p w:rsidR="00781CE8" w:rsidRPr="00300FDB" w:rsidRDefault="00781CE8" w:rsidP="00781CE8">
      <w:pPr>
        <w:pStyle w:val="a3"/>
        <w:numPr>
          <w:ilvl w:val="1"/>
          <w:numId w:val="22"/>
        </w:numPr>
        <w:spacing w:line="360" w:lineRule="auto"/>
        <w:rPr>
          <w:rFonts w:ascii="Times New Roman" w:hAnsi="Times New Roman"/>
          <w:sz w:val="24"/>
          <w:szCs w:val="24"/>
        </w:rPr>
      </w:pPr>
      <w:r w:rsidRPr="00300FDB">
        <w:rPr>
          <w:rFonts w:ascii="Times New Roman" w:hAnsi="Times New Roman"/>
          <w:sz w:val="24"/>
          <w:szCs w:val="24"/>
        </w:rPr>
        <w:t>Создание кассовых разрывов</w:t>
      </w:r>
      <w:r w:rsidRPr="00300FDB">
        <w:rPr>
          <w:rFonts w:ascii="Times New Roman" w:hAnsi="Times New Roman"/>
          <w:sz w:val="24"/>
          <w:szCs w:val="24"/>
        </w:rPr>
        <w:br/>
      </w:r>
    </w:p>
    <w:p w:rsidR="00781CE8" w:rsidRPr="00300FDB" w:rsidRDefault="00781CE8" w:rsidP="00781CE8">
      <w:pPr>
        <w:pStyle w:val="a3"/>
        <w:numPr>
          <w:ilvl w:val="0"/>
          <w:numId w:val="22"/>
        </w:numPr>
        <w:spacing w:line="360" w:lineRule="auto"/>
        <w:rPr>
          <w:rFonts w:ascii="Times New Roman" w:hAnsi="Times New Roman"/>
          <w:sz w:val="24"/>
          <w:szCs w:val="24"/>
        </w:rPr>
      </w:pPr>
      <w:r w:rsidRPr="00300FDB">
        <w:rPr>
          <w:rFonts w:ascii="Times New Roman" w:hAnsi="Times New Roman"/>
          <w:sz w:val="24"/>
          <w:szCs w:val="24"/>
        </w:rPr>
        <w:t xml:space="preserve">В </w:t>
      </w:r>
      <w:proofErr w:type="gramStart"/>
      <w:r w:rsidRPr="00300FDB">
        <w:rPr>
          <w:rFonts w:ascii="Times New Roman" w:hAnsi="Times New Roman"/>
          <w:sz w:val="24"/>
          <w:szCs w:val="24"/>
        </w:rPr>
        <w:t>пределах</w:t>
      </w:r>
      <w:proofErr w:type="gramEnd"/>
      <w:r w:rsidRPr="00300FDB">
        <w:rPr>
          <w:rFonts w:ascii="Times New Roman" w:hAnsi="Times New Roman"/>
          <w:sz w:val="24"/>
          <w:szCs w:val="24"/>
        </w:rPr>
        <w:t xml:space="preserve"> какой суммы подлежат страхованию средства на всех банковских счетах (вкладах) индивидуальных предпринимателей:</w:t>
      </w:r>
    </w:p>
    <w:p w:rsidR="00781CE8" w:rsidRPr="00300FDB" w:rsidRDefault="00781CE8" w:rsidP="00781CE8">
      <w:pPr>
        <w:pStyle w:val="a3"/>
        <w:numPr>
          <w:ilvl w:val="1"/>
          <w:numId w:val="22"/>
        </w:numPr>
        <w:spacing w:line="360" w:lineRule="auto"/>
        <w:rPr>
          <w:rFonts w:ascii="Times New Roman" w:hAnsi="Times New Roman"/>
          <w:sz w:val="24"/>
          <w:szCs w:val="24"/>
        </w:rPr>
      </w:pPr>
      <w:r w:rsidRPr="00300FDB">
        <w:rPr>
          <w:rFonts w:ascii="Times New Roman" w:hAnsi="Times New Roman"/>
          <w:sz w:val="24"/>
          <w:szCs w:val="24"/>
        </w:rPr>
        <w:t xml:space="preserve">Средства ИП в </w:t>
      </w:r>
      <w:proofErr w:type="gramStart"/>
      <w:r w:rsidRPr="00300FDB">
        <w:rPr>
          <w:rFonts w:ascii="Times New Roman" w:hAnsi="Times New Roman"/>
          <w:sz w:val="24"/>
          <w:szCs w:val="24"/>
        </w:rPr>
        <w:t>банках</w:t>
      </w:r>
      <w:proofErr w:type="gramEnd"/>
      <w:r w:rsidRPr="00300FDB">
        <w:rPr>
          <w:rFonts w:ascii="Times New Roman" w:hAnsi="Times New Roman"/>
          <w:sz w:val="24"/>
          <w:szCs w:val="24"/>
        </w:rPr>
        <w:t xml:space="preserve"> не подлежать страхованию</w:t>
      </w:r>
    </w:p>
    <w:p w:rsidR="00781CE8" w:rsidRPr="00300FDB" w:rsidRDefault="00781CE8" w:rsidP="00781CE8">
      <w:pPr>
        <w:pStyle w:val="a3"/>
        <w:numPr>
          <w:ilvl w:val="1"/>
          <w:numId w:val="22"/>
        </w:numPr>
        <w:spacing w:line="360" w:lineRule="auto"/>
        <w:rPr>
          <w:rFonts w:ascii="Times New Roman" w:hAnsi="Times New Roman"/>
          <w:sz w:val="24"/>
          <w:szCs w:val="24"/>
        </w:rPr>
      </w:pPr>
      <w:r w:rsidRPr="00300FDB">
        <w:rPr>
          <w:rFonts w:ascii="Times New Roman" w:hAnsi="Times New Roman"/>
          <w:sz w:val="24"/>
          <w:szCs w:val="24"/>
        </w:rPr>
        <w:t xml:space="preserve">В </w:t>
      </w:r>
      <w:proofErr w:type="gramStart"/>
      <w:r w:rsidRPr="00300FDB">
        <w:rPr>
          <w:rFonts w:ascii="Times New Roman" w:hAnsi="Times New Roman"/>
          <w:sz w:val="24"/>
          <w:szCs w:val="24"/>
        </w:rPr>
        <w:t>пределах</w:t>
      </w:r>
      <w:proofErr w:type="gramEnd"/>
      <w:r w:rsidRPr="00300FDB">
        <w:rPr>
          <w:rFonts w:ascii="Times New Roman" w:hAnsi="Times New Roman"/>
          <w:sz w:val="24"/>
          <w:szCs w:val="24"/>
        </w:rPr>
        <w:t xml:space="preserve"> 600 000 рублей</w:t>
      </w:r>
    </w:p>
    <w:p w:rsidR="00781CE8" w:rsidRPr="00300FDB" w:rsidRDefault="00781CE8" w:rsidP="00781CE8">
      <w:pPr>
        <w:pStyle w:val="a3"/>
        <w:numPr>
          <w:ilvl w:val="1"/>
          <w:numId w:val="22"/>
        </w:numPr>
        <w:spacing w:line="360" w:lineRule="auto"/>
        <w:rPr>
          <w:rFonts w:ascii="Times New Roman" w:hAnsi="Times New Roman"/>
          <w:sz w:val="24"/>
          <w:szCs w:val="24"/>
        </w:rPr>
      </w:pPr>
      <w:r w:rsidRPr="00300FDB">
        <w:rPr>
          <w:rFonts w:ascii="Times New Roman" w:hAnsi="Times New Roman"/>
          <w:sz w:val="24"/>
          <w:szCs w:val="24"/>
        </w:rPr>
        <w:t xml:space="preserve">В </w:t>
      </w:r>
      <w:proofErr w:type="gramStart"/>
      <w:r w:rsidRPr="00300FDB">
        <w:rPr>
          <w:rFonts w:ascii="Times New Roman" w:hAnsi="Times New Roman"/>
          <w:sz w:val="24"/>
          <w:szCs w:val="24"/>
        </w:rPr>
        <w:t>пределах</w:t>
      </w:r>
      <w:proofErr w:type="gramEnd"/>
      <w:r w:rsidRPr="00300FDB">
        <w:rPr>
          <w:rFonts w:ascii="Times New Roman" w:hAnsi="Times New Roman"/>
          <w:sz w:val="24"/>
          <w:szCs w:val="24"/>
        </w:rPr>
        <w:t xml:space="preserve"> 1 млн. рублей</w:t>
      </w:r>
      <w:r w:rsidRPr="00300FDB">
        <w:rPr>
          <w:rFonts w:ascii="Times New Roman" w:hAnsi="Times New Roman"/>
          <w:sz w:val="24"/>
          <w:szCs w:val="24"/>
          <w:lang w:val="en-US"/>
        </w:rPr>
        <w:t xml:space="preserve"> </w:t>
      </w:r>
    </w:p>
    <w:p w:rsidR="00781CE8" w:rsidRPr="00300FDB" w:rsidRDefault="00781CE8" w:rsidP="00781CE8">
      <w:pPr>
        <w:pStyle w:val="a3"/>
        <w:numPr>
          <w:ilvl w:val="1"/>
          <w:numId w:val="22"/>
        </w:numPr>
        <w:spacing w:line="360" w:lineRule="auto"/>
        <w:rPr>
          <w:rFonts w:ascii="Times New Roman" w:hAnsi="Times New Roman"/>
          <w:b/>
          <w:sz w:val="24"/>
          <w:szCs w:val="24"/>
        </w:rPr>
      </w:pPr>
      <w:r w:rsidRPr="00300FDB">
        <w:rPr>
          <w:rFonts w:ascii="Times New Roman" w:hAnsi="Times New Roman"/>
          <w:b/>
          <w:sz w:val="24"/>
          <w:szCs w:val="24"/>
        </w:rPr>
        <w:t xml:space="preserve">В </w:t>
      </w:r>
      <w:proofErr w:type="gramStart"/>
      <w:r w:rsidRPr="00300FDB">
        <w:rPr>
          <w:rFonts w:ascii="Times New Roman" w:hAnsi="Times New Roman"/>
          <w:b/>
          <w:sz w:val="24"/>
          <w:szCs w:val="24"/>
        </w:rPr>
        <w:t>пределах</w:t>
      </w:r>
      <w:proofErr w:type="gramEnd"/>
      <w:r w:rsidRPr="00300FDB">
        <w:rPr>
          <w:rFonts w:ascii="Times New Roman" w:hAnsi="Times New Roman"/>
          <w:b/>
          <w:sz w:val="24"/>
          <w:szCs w:val="24"/>
        </w:rPr>
        <w:t xml:space="preserve"> 700 000 рублей</w:t>
      </w:r>
      <w:r w:rsidRPr="00300FDB">
        <w:rPr>
          <w:rFonts w:ascii="Times New Roman" w:hAnsi="Times New Roman"/>
          <w:b/>
          <w:sz w:val="24"/>
          <w:szCs w:val="24"/>
        </w:rPr>
        <w:br/>
      </w:r>
    </w:p>
    <w:p w:rsidR="00781CE8" w:rsidRPr="000845B1" w:rsidRDefault="00781CE8" w:rsidP="00781CE8">
      <w:pPr>
        <w:pStyle w:val="a3"/>
        <w:numPr>
          <w:ilvl w:val="0"/>
          <w:numId w:val="22"/>
        </w:numPr>
        <w:spacing w:line="360" w:lineRule="auto"/>
        <w:rPr>
          <w:rFonts w:ascii="Times New Roman" w:hAnsi="Times New Roman"/>
          <w:sz w:val="24"/>
          <w:szCs w:val="24"/>
        </w:rPr>
      </w:pPr>
      <w:proofErr w:type="spellStart"/>
      <w:r w:rsidRPr="000845B1">
        <w:rPr>
          <w:rFonts w:ascii="Times New Roman" w:hAnsi="Times New Roman"/>
          <w:sz w:val="24"/>
          <w:szCs w:val="24"/>
        </w:rPr>
        <w:t>Эквайринг</w:t>
      </w:r>
      <w:proofErr w:type="spellEnd"/>
      <w:r w:rsidRPr="000845B1">
        <w:rPr>
          <w:rFonts w:ascii="Times New Roman" w:hAnsi="Times New Roman"/>
          <w:sz w:val="24"/>
          <w:szCs w:val="24"/>
        </w:rPr>
        <w:t xml:space="preserve"> – это термин, обозначающий:</w:t>
      </w:r>
    </w:p>
    <w:p w:rsidR="00781CE8" w:rsidRPr="000845B1" w:rsidRDefault="00781CE8" w:rsidP="00781CE8">
      <w:pPr>
        <w:pStyle w:val="a3"/>
        <w:numPr>
          <w:ilvl w:val="1"/>
          <w:numId w:val="22"/>
        </w:numPr>
        <w:spacing w:line="360" w:lineRule="auto"/>
        <w:rPr>
          <w:rFonts w:ascii="Times New Roman" w:hAnsi="Times New Roman"/>
          <w:sz w:val="24"/>
          <w:szCs w:val="24"/>
        </w:rPr>
      </w:pPr>
      <w:r w:rsidRPr="000845B1">
        <w:rPr>
          <w:rFonts w:ascii="Times New Roman" w:hAnsi="Times New Roman"/>
          <w:sz w:val="24"/>
          <w:szCs w:val="24"/>
        </w:rPr>
        <w:t>Выпуск дисконтных карт</w:t>
      </w:r>
    </w:p>
    <w:p w:rsidR="00781CE8" w:rsidRPr="000845B1" w:rsidRDefault="00781CE8" w:rsidP="00781CE8">
      <w:pPr>
        <w:pStyle w:val="a3"/>
        <w:numPr>
          <w:ilvl w:val="1"/>
          <w:numId w:val="22"/>
        </w:numPr>
        <w:spacing w:line="360" w:lineRule="auto"/>
        <w:rPr>
          <w:rFonts w:ascii="Times New Roman" w:hAnsi="Times New Roman"/>
          <w:b/>
          <w:sz w:val="24"/>
          <w:szCs w:val="24"/>
        </w:rPr>
      </w:pPr>
      <w:r w:rsidRPr="000845B1">
        <w:rPr>
          <w:rFonts w:ascii="Times New Roman" w:hAnsi="Times New Roman"/>
          <w:b/>
          <w:sz w:val="24"/>
          <w:szCs w:val="24"/>
        </w:rPr>
        <w:t>Прием к оплате банковских карт</w:t>
      </w:r>
    </w:p>
    <w:p w:rsidR="00781CE8" w:rsidRPr="000845B1" w:rsidRDefault="00781CE8" w:rsidP="00781CE8">
      <w:pPr>
        <w:pStyle w:val="a3"/>
        <w:numPr>
          <w:ilvl w:val="1"/>
          <w:numId w:val="22"/>
        </w:numPr>
        <w:spacing w:line="360" w:lineRule="auto"/>
        <w:rPr>
          <w:rFonts w:ascii="Times New Roman" w:hAnsi="Times New Roman"/>
          <w:sz w:val="24"/>
          <w:szCs w:val="24"/>
        </w:rPr>
      </w:pPr>
      <w:r w:rsidRPr="000845B1">
        <w:rPr>
          <w:rFonts w:ascii="Times New Roman" w:hAnsi="Times New Roman"/>
          <w:sz w:val="24"/>
          <w:szCs w:val="24"/>
        </w:rPr>
        <w:t xml:space="preserve">Прием к оплате </w:t>
      </w:r>
      <w:proofErr w:type="spellStart"/>
      <w:r w:rsidRPr="000845B1">
        <w:rPr>
          <w:rFonts w:ascii="Times New Roman" w:hAnsi="Times New Roman"/>
          <w:sz w:val="24"/>
          <w:szCs w:val="24"/>
        </w:rPr>
        <w:t>скидочных</w:t>
      </w:r>
      <w:proofErr w:type="spellEnd"/>
      <w:r w:rsidRPr="000845B1">
        <w:rPr>
          <w:rFonts w:ascii="Times New Roman" w:hAnsi="Times New Roman"/>
          <w:sz w:val="24"/>
          <w:szCs w:val="24"/>
        </w:rPr>
        <w:t xml:space="preserve"> купонов</w:t>
      </w:r>
      <w:r w:rsidRPr="000845B1">
        <w:rPr>
          <w:rFonts w:ascii="Times New Roman" w:hAnsi="Times New Roman"/>
          <w:sz w:val="24"/>
          <w:szCs w:val="24"/>
        </w:rPr>
        <w:br/>
      </w:r>
    </w:p>
    <w:p w:rsidR="00781CE8" w:rsidRPr="000845B1" w:rsidRDefault="00781CE8" w:rsidP="00781CE8">
      <w:pPr>
        <w:pStyle w:val="a3"/>
        <w:numPr>
          <w:ilvl w:val="0"/>
          <w:numId w:val="22"/>
        </w:numPr>
        <w:spacing w:line="360" w:lineRule="auto"/>
        <w:rPr>
          <w:rFonts w:ascii="Times New Roman" w:hAnsi="Times New Roman"/>
          <w:sz w:val="24"/>
          <w:szCs w:val="24"/>
        </w:rPr>
      </w:pPr>
      <w:r w:rsidRPr="000845B1">
        <w:rPr>
          <w:rFonts w:ascii="Times New Roman" w:hAnsi="Times New Roman"/>
          <w:sz w:val="24"/>
          <w:szCs w:val="24"/>
        </w:rPr>
        <w:t xml:space="preserve">Что такое </w:t>
      </w:r>
      <w:proofErr w:type="spellStart"/>
      <w:r w:rsidRPr="000845B1">
        <w:rPr>
          <w:rFonts w:ascii="Times New Roman" w:hAnsi="Times New Roman"/>
          <w:sz w:val="24"/>
          <w:szCs w:val="24"/>
        </w:rPr>
        <w:t>овернайт</w:t>
      </w:r>
      <w:proofErr w:type="spellEnd"/>
      <w:r w:rsidRPr="000845B1">
        <w:rPr>
          <w:rFonts w:ascii="Times New Roman" w:hAnsi="Times New Roman"/>
          <w:sz w:val="24"/>
          <w:szCs w:val="24"/>
        </w:rPr>
        <w:t>:</w:t>
      </w:r>
    </w:p>
    <w:p w:rsidR="00781CE8" w:rsidRPr="000845B1" w:rsidRDefault="00781CE8" w:rsidP="00781CE8">
      <w:pPr>
        <w:pStyle w:val="a3"/>
        <w:numPr>
          <w:ilvl w:val="1"/>
          <w:numId w:val="22"/>
        </w:numPr>
        <w:spacing w:line="360" w:lineRule="auto"/>
        <w:rPr>
          <w:rFonts w:ascii="Times New Roman" w:hAnsi="Times New Roman"/>
          <w:b/>
          <w:sz w:val="24"/>
          <w:szCs w:val="24"/>
        </w:rPr>
      </w:pPr>
      <w:r w:rsidRPr="000845B1">
        <w:rPr>
          <w:rFonts w:ascii="Times New Roman" w:hAnsi="Times New Roman"/>
          <w:b/>
          <w:sz w:val="24"/>
          <w:szCs w:val="24"/>
        </w:rPr>
        <w:t>Депозит на одну ночь, выходные или праздничные дни</w:t>
      </w:r>
    </w:p>
    <w:p w:rsidR="00781CE8" w:rsidRDefault="00781CE8" w:rsidP="00781CE8">
      <w:pPr>
        <w:pStyle w:val="a3"/>
        <w:numPr>
          <w:ilvl w:val="1"/>
          <w:numId w:val="22"/>
        </w:numPr>
        <w:spacing w:line="360" w:lineRule="auto"/>
        <w:rPr>
          <w:rFonts w:ascii="Times New Roman" w:hAnsi="Times New Roman"/>
          <w:sz w:val="24"/>
          <w:szCs w:val="24"/>
        </w:rPr>
      </w:pPr>
      <w:r w:rsidRPr="000845B1">
        <w:rPr>
          <w:rFonts w:ascii="Times New Roman" w:hAnsi="Times New Roman"/>
          <w:sz w:val="24"/>
          <w:szCs w:val="24"/>
        </w:rPr>
        <w:t>Банковский кредит на одну ночь, выходные или праздничные дни</w:t>
      </w:r>
    </w:p>
    <w:p w:rsidR="00781CE8" w:rsidRPr="00405BC1" w:rsidRDefault="00781CE8" w:rsidP="00781CE8">
      <w:pPr>
        <w:pStyle w:val="a3"/>
        <w:numPr>
          <w:ilvl w:val="1"/>
          <w:numId w:val="22"/>
        </w:numPr>
        <w:spacing w:line="360" w:lineRule="auto"/>
        <w:rPr>
          <w:rFonts w:ascii="Times New Roman" w:hAnsi="Times New Roman"/>
          <w:sz w:val="24"/>
          <w:szCs w:val="24"/>
        </w:rPr>
      </w:pPr>
      <w:r w:rsidRPr="00F73FD6">
        <w:rPr>
          <w:rFonts w:ascii="Times New Roman" w:hAnsi="Times New Roman"/>
          <w:sz w:val="24"/>
          <w:szCs w:val="24"/>
        </w:rPr>
        <w:t>Дебиторская задолженность не погашенная вовремя</w:t>
      </w:r>
      <w:r w:rsidRPr="00F73FD6">
        <w:rPr>
          <w:rFonts w:ascii="Times New Roman" w:hAnsi="Times New Roman"/>
          <w:sz w:val="24"/>
          <w:szCs w:val="24"/>
        </w:rPr>
        <w:br/>
      </w:r>
    </w:p>
    <w:p w:rsidR="00781CE8" w:rsidRPr="00405BC1" w:rsidRDefault="00781CE8" w:rsidP="00781CE8">
      <w:pPr>
        <w:pStyle w:val="a3"/>
        <w:numPr>
          <w:ilvl w:val="0"/>
          <w:numId w:val="22"/>
        </w:numPr>
        <w:spacing w:line="360" w:lineRule="auto"/>
        <w:rPr>
          <w:rFonts w:ascii="Times New Roman" w:hAnsi="Times New Roman"/>
          <w:sz w:val="24"/>
          <w:szCs w:val="24"/>
        </w:rPr>
      </w:pPr>
      <w:r w:rsidRPr="00405BC1">
        <w:rPr>
          <w:rFonts w:ascii="Times New Roman" w:hAnsi="Times New Roman"/>
          <w:sz w:val="24"/>
          <w:szCs w:val="24"/>
        </w:rPr>
        <w:t>Какой из инструментов сбережения предназначен для юридических лиц:</w:t>
      </w:r>
    </w:p>
    <w:p w:rsidR="00781CE8" w:rsidRPr="00405BC1" w:rsidRDefault="00781CE8" w:rsidP="00781CE8">
      <w:pPr>
        <w:pStyle w:val="a3"/>
        <w:numPr>
          <w:ilvl w:val="1"/>
          <w:numId w:val="22"/>
        </w:numPr>
        <w:spacing w:line="360" w:lineRule="auto"/>
        <w:rPr>
          <w:rFonts w:ascii="Times New Roman" w:hAnsi="Times New Roman"/>
          <w:sz w:val="24"/>
          <w:szCs w:val="24"/>
        </w:rPr>
      </w:pPr>
      <w:r w:rsidRPr="00405BC1">
        <w:rPr>
          <w:rFonts w:ascii="Times New Roman" w:hAnsi="Times New Roman"/>
          <w:sz w:val="24"/>
          <w:szCs w:val="24"/>
        </w:rPr>
        <w:t>Сберегательный сертификат</w:t>
      </w:r>
    </w:p>
    <w:p w:rsidR="00781CE8" w:rsidRPr="00405BC1" w:rsidRDefault="00781CE8" w:rsidP="00781CE8">
      <w:pPr>
        <w:pStyle w:val="a3"/>
        <w:numPr>
          <w:ilvl w:val="1"/>
          <w:numId w:val="22"/>
        </w:numPr>
        <w:spacing w:line="360" w:lineRule="auto"/>
        <w:rPr>
          <w:rFonts w:ascii="Times New Roman" w:hAnsi="Times New Roman"/>
          <w:b/>
          <w:sz w:val="24"/>
          <w:szCs w:val="24"/>
        </w:rPr>
      </w:pPr>
      <w:r w:rsidRPr="00405BC1">
        <w:rPr>
          <w:rFonts w:ascii="Times New Roman" w:hAnsi="Times New Roman"/>
          <w:b/>
          <w:sz w:val="24"/>
          <w:szCs w:val="24"/>
        </w:rPr>
        <w:t>Депозитный сертификат</w:t>
      </w:r>
    </w:p>
    <w:p w:rsidR="00781CE8" w:rsidRPr="00405BC1" w:rsidRDefault="00781CE8" w:rsidP="00781CE8">
      <w:pPr>
        <w:pStyle w:val="a3"/>
        <w:numPr>
          <w:ilvl w:val="1"/>
          <w:numId w:val="22"/>
        </w:numPr>
        <w:spacing w:line="360" w:lineRule="auto"/>
        <w:rPr>
          <w:rFonts w:ascii="Times New Roman" w:hAnsi="Times New Roman"/>
          <w:sz w:val="24"/>
          <w:szCs w:val="24"/>
        </w:rPr>
      </w:pPr>
      <w:r w:rsidRPr="00405BC1">
        <w:rPr>
          <w:rFonts w:ascii="Times New Roman" w:hAnsi="Times New Roman"/>
          <w:sz w:val="24"/>
          <w:szCs w:val="24"/>
        </w:rPr>
        <w:lastRenderedPageBreak/>
        <w:t>Овердрафт</w:t>
      </w:r>
      <w:r w:rsidRPr="00405BC1">
        <w:rPr>
          <w:rFonts w:ascii="Times New Roman" w:hAnsi="Times New Roman"/>
          <w:sz w:val="24"/>
          <w:szCs w:val="24"/>
        </w:rPr>
        <w:br/>
      </w:r>
    </w:p>
    <w:p w:rsidR="00781CE8" w:rsidRPr="0047557D" w:rsidRDefault="00781CE8" w:rsidP="00781CE8">
      <w:pPr>
        <w:pStyle w:val="a3"/>
        <w:numPr>
          <w:ilvl w:val="0"/>
          <w:numId w:val="22"/>
        </w:numPr>
        <w:spacing w:line="360" w:lineRule="auto"/>
        <w:rPr>
          <w:rFonts w:ascii="Times New Roman" w:hAnsi="Times New Roman"/>
          <w:sz w:val="24"/>
          <w:szCs w:val="24"/>
        </w:rPr>
      </w:pPr>
      <w:r w:rsidRPr="0047557D">
        <w:rPr>
          <w:rFonts w:ascii="Times New Roman" w:hAnsi="Times New Roman"/>
          <w:sz w:val="24"/>
          <w:szCs w:val="24"/>
        </w:rPr>
        <w:t xml:space="preserve">На какие риски стоит обратить внимание при </w:t>
      </w:r>
      <w:proofErr w:type="gramStart"/>
      <w:r w:rsidRPr="0047557D">
        <w:rPr>
          <w:rFonts w:ascii="Times New Roman" w:hAnsi="Times New Roman"/>
          <w:sz w:val="24"/>
          <w:szCs w:val="24"/>
        </w:rPr>
        <w:t>вложении</w:t>
      </w:r>
      <w:proofErr w:type="gramEnd"/>
      <w:r w:rsidRPr="0047557D">
        <w:rPr>
          <w:rFonts w:ascii="Times New Roman" w:hAnsi="Times New Roman"/>
          <w:sz w:val="24"/>
          <w:szCs w:val="24"/>
        </w:rPr>
        <w:t xml:space="preserve"> денег предприятия в краткосрочные сберегательные или инвестиционные инструменты</w:t>
      </w:r>
      <w:r>
        <w:rPr>
          <w:rFonts w:ascii="Times New Roman" w:hAnsi="Times New Roman"/>
          <w:sz w:val="24"/>
          <w:szCs w:val="24"/>
        </w:rPr>
        <w:t xml:space="preserve"> (можно выбрать несколько вариантов)</w:t>
      </w:r>
      <w:r w:rsidRPr="0047557D">
        <w:rPr>
          <w:rFonts w:ascii="Times New Roman" w:hAnsi="Times New Roman"/>
          <w:sz w:val="24"/>
          <w:szCs w:val="24"/>
        </w:rPr>
        <w:t>:</w:t>
      </w:r>
    </w:p>
    <w:p w:rsidR="00781CE8" w:rsidRPr="0047557D" w:rsidRDefault="00781CE8" w:rsidP="00781CE8">
      <w:pPr>
        <w:pStyle w:val="a3"/>
        <w:numPr>
          <w:ilvl w:val="1"/>
          <w:numId w:val="22"/>
        </w:numPr>
        <w:spacing w:line="360" w:lineRule="auto"/>
        <w:rPr>
          <w:rFonts w:ascii="Times New Roman" w:hAnsi="Times New Roman"/>
          <w:b/>
          <w:sz w:val="24"/>
          <w:szCs w:val="24"/>
        </w:rPr>
      </w:pPr>
      <w:r w:rsidRPr="0047557D">
        <w:rPr>
          <w:rFonts w:ascii="Times New Roman" w:hAnsi="Times New Roman"/>
          <w:b/>
          <w:sz w:val="24"/>
          <w:szCs w:val="24"/>
        </w:rPr>
        <w:t>Курсовой риск</w:t>
      </w:r>
    </w:p>
    <w:p w:rsidR="00781CE8" w:rsidRPr="0047557D" w:rsidRDefault="00781CE8" w:rsidP="00781CE8">
      <w:pPr>
        <w:pStyle w:val="a3"/>
        <w:numPr>
          <w:ilvl w:val="1"/>
          <w:numId w:val="22"/>
        </w:numPr>
        <w:spacing w:line="360" w:lineRule="auto"/>
        <w:rPr>
          <w:rFonts w:ascii="Times New Roman" w:hAnsi="Times New Roman"/>
          <w:sz w:val="24"/>
          <w:szCs w:val="24"/>
        </w:rPr>
      </w:pPr>
      <w:r>
        <w:rPr>
          <w:rFonts w:ascii="Times New Roman" w:hAnsi="Times New Roman"/>
          <w:sz w:val="24"/>
          <w:szCs w:val="24"/>
        </w:rPr>
        <w:t>Кредитный риск вашей организации</w:t>
      </w:r>
    </w:p>
    <w:p w:rsidR="00781CE8" w:rsidRPr="0047557D" w:rsidRDefault="00781CE8" w:rsidP="00781CE8">
      <w:pPr>
        <w:pStyle w:val="a3"/>
        <w:numPr>
          <w:ilvl w:val="1"/>
          <w:numId w:val="22"/>
        </w:numPr>
        <w:spacing w:line="360" w:lineRule="auto"/>
        <w:rPr>
          <w:rFonts w:ascii="Times New Roman" w:hAnsi="Times New Roman"/>
          <w:b/>
          <w:sz w:val="24"/>
          <w:szCs w:val="24"/>
        </w:rPr>
      </w:pPr>
      <w:r>
        <w:rPr>
          <w:rFonts w:ascii="Times New Roman" w:hAnsi="Times New Roman"/>
          <w:b/>
          <w:sz w:val="24"/>
          <w:szCs w:val="24"/>
        </w:rPr>
        <w:t>Риск неисполнения обязательств</w:t>
      </w:r>
    </w:p>
    <w:p w:rsidR="00781CE8" w:rsidRPr="0047557D" w:rsidRDefault="00781CE8" w:rsidP="00781CE8">
      <w:pPr>
        <w:pStyle w:val="a3"/>
        <w:numPr>
          <w:ilvl w:val="1"/>
          <w:numId w:val="22"/>
        </w:numPr>
        <w:spacing w:line="360" w:lineRule="auto"/>
        <w:rPr>
          <w:rFonts w:ascii="Times New Roman" w:hAnsi="Times New Roman"/>
          <w:sz w:val="24"/>
          <w:szCs w:val="24"/>
        </w:rPr>
      </w:pPr>
      <w:r>
        <w:rPr>
          <w:rFonts w:ascii="Times New Roman" w:hAnsi="Times New Roman"/>
          <w:sz w:val="24"/>
          <w:szCs w:val="24"/>
        </w:rPr>
        <w:t>Риск инфляции</w:t>
      </w:r>
      <w:r w:rsidRPr="0047557D">
        <w:rPr>
          <w:rFonts w:ascii="Times New Roman" w:hAnsi="Times New Roman"/>
          <w:sz w:val="24"/>
          <w:szCs w:val="24"/>
        </w:rPr>
        <w:br/>
      </w:r>
    </w:p>
    <w:p w:rsidR="00781CE8" w:rsidRPr="0047557D" w:rsidRDefault="00781CE8" w:rsidP="00781CE8">
      <w:pPr>
        <w:pStyle w:val="a3"/>
        <w:numPr>
          <w:ilvl w:val="0"/>
          <w:numId w:val="22"/>
        </w:numPr>
        <w:spacing w:line="360" w:lineRule="auto"/>
        <w:rPr>
          <w:rFonts w:ascii="Times New Roman" w:hAnsi="Times New Roman"/>
          <w:sz w:val="24"/>
          <w:szCs w:val="24"/>
        </w:rPr>
      </w:pPr>
      <w:r w:rsidRPr="0047557D">
        <w:rPr>
          <w:rFonts w:ascii="Times New Roman" w:hAnsi="Times New Roman"/>
          <w:sz w:val="24"/>
          <w:szCs w:val="24"/>
        </w:rPr>
        <w:t xml:space="preserve">Можете ли вы использовать депозитный сертификат в </w:t>
      </w:r>
      <w:proofErr w:type="gramStart"/>
      <w:r w:rsidRPr="0047557D">
        <w:rPr>
          <w:rFonts w:ascii="Times New Roman" w:hAnsi="Times New Roman"/>
          <w:sz w:val="24"/>
          <w:szCs w:val="24"/>
        </w:rPr>
        <w:t>качестве</w:t>
      </w:r>
      <w:proofErr w:type="gramEnd"/>
      <w:r w:rsidRPr="0047557D">
        <w:rPr>
          <w:rFonts w:ascii="Times New Roman" w:hAnsi="Times New Roman"/>
          <w:sz w:val="24"/>
          <w:szCs w:val="24"/>
        </w:rPr>
        <w:t xml:space="preserve"> платежного или расчетного средства?</w:t>
      </w:r>
    </w:p>
    <w:p w:rsidR="00781CE8" w:rsidRPr="0047557D" w:rsidRDefault="00781CE8" w:rsidP="00781CE8">
      <w:pPr>
        <w:pStyle w:val="a3"/>
        <w:numPr>
          <w:ilvl w:val="1"/>
          <w:numId w:val="22"/>
        </w:numPr>
        <w:spacing w:line="360" w:lineRule="auto"/>
        <w:rPr>
          <w:rFonts w:ascii="Times New Roman" w:hAnsi="Times New Roman"/>
          <w:b/>
          <w:sz w:val="24"/>
          <w:szCs w:val="24"/>
        </w:rPr>
      </w:pPr>
      <w:r w:rsidRPr="0047557D">
        <w:rPr>
          <w:rFonts w:ascii="Times New Roman" w:hAnsi="Times New Roman"/>
          <w:b/>
          <w:sz w:val="24"/>
          <w:szCs w:val="24"/>
        </w:rPr>
        <w:t>Не можете</w:t>
      </w:r>
    </w:p>
    <w:p w:rsidR="00781CE8" w:rsidRPr="0047557D" w:rsidRDefault="00781CE8" w:rsidP="00781CE8">
      <w:pPr>
        <w:pStyle w:val="a3"/>
        <w:numPr>
          <w:ilvl w:val="1"/>
          <w:numId w:val="22"/>
        </w:numPr>
        <w:spacing w:line="360" w:lineRule="auto"/>
        <w:rPr>
          <w:rFonts w:ascii="Times New Roman" w:hAnsi="Times New Roman"/>
          <w:sz w:val="24"/>
          <w:szCs w:val="24"/>
        </w:rPr>
      </w:pPr>
      <w:r w:rsidRPr="0047557D">
        <w:rPr>
          <w:rFonts w:ascii="Times New Roman" w:hAnsi="Times New Roman"/>
          <w:sz w:val="24"/>
          <w:szCs w:val="24"/>
        </w:rPr>
        <w:t xml:space="preserve">Можете </w:t>
      </w:r>
    </w:p>
    <w:p w:rsidR="00781CE8" w:rsidRPr="0047557D" w:rsidRDefault="00781CE8" w:rsidP="00781CE8">
      <w:pPr>
        <w:pStyle w:val="a3"/>
        <w:numPr>
          <w:ilvl w:val="1"/>
          <w:numId w:val="22"/>
        </w:numPr>
        <w:spacing w:line="360" w:lineRule="auto"/>
        <w:rPr>
          <w:rFonts w:ascii="Times New Roman" w:hAnsi="Times New Roman"/>
          <w:sz w:val="24"/>
          <w:szCs w:val="24"/>
        </w:rPr>
      </w:pPr>
      <w:r w:rsidRPr="0047557D">
        <w:rPr>
          <w:rFonts w:ascii="Times New Roman" w:hAnsi="Times New Roman"/>
          <w:sz w:val="24"/>
          <w:szCs w:val="24"/>
        </w:rPr>
        <w:t xml:space="preserve">Можете только в </w:t>
      </w:r>
      <w:proofErr w:type="gramStart"/>
      <w:r w:rsidRPr="0047557D">
        <w:rPr>
          <w:rFonts w:ascii="Times New Roman" w:hAnsi="Times New Roman"/>
          <w:sz w:val="24"/>
          <w:szCs w:val="24"/>
        </w:rPr>
        <w:t>случае</w:t>
      </w:r>
      <w:proofErr w:type="gramEnd"/>
      <w:r w:rsidRPr="0047557D">
        <w:rPr>
          <w:rFonts w:ascii="Times New Roman" w:hAnsi="Times New Roman"/>
          <w:sz w:val="24"/>
          <w:szCs w:val="24"/>
        </w:rPr>
        <w:t xml:space="preserve"> банкротства вашего предприятия</w:t>
      </w:r>
      <w:r w:rsidRPr="0047557D">
        <w:rPr>
          <w:rFonts w:ascii="Times New Roman" w:hAnsi="Times New Roman"/>
          <w:sz w:val="24"/>
          <w:szCs w:val="24"/>
        </w:rPr>
        <w:br/>
      </w:r>
    </w:p>
    <w:p w:rsidR="00781CE8" w:rsidRPr="00804F59" w:rsidRDefault="00781CE8" w:rsidP="00781CE8">
      <w:pPr>
        <w:pStyle w:val="a3"/>
        <w:numPr>
          <w:ilvl w:val="0"/>
          <w:numId w:val="22"/>
        </w:numPr>
        <w:spacing w:line="360" w:lineRule="auto"/>
        <w:rPr>
          <w:rFonts w:ascii="Times New Roman" w:hAnsi="Times New Roman"/>
          <w:sz w:val="24"/>
          <w:szCs w:val="24"/>
        </w:rPr>
      </w:pPr>
      <w:proofErr w:type="gramStart"/>
      <w:r w:rsidRPr="00804F59">
        <w:rPr>
          <w:rFonts w:ascii="Times New Roman" w:hAnsi="Times New Roman"/>
          <w:sz w:val="24"/>
          <w:szCs w:val="24"/>
        </w:rPr>
        <w:t>Возможно</w:t>
      </w:r>
      <w:proofErr w:type="gramEnd"/>
      <w:r w:rsidRPr="00804F59">
        <w:rPr>
          <w:rFonts w:ascii="Times New Roman" w:hAnsi="Times New Roman"/>
          <w:sz w:val="24"/>
          <w:szCs w:val="24"/>
        </w:rPr>
        <w:t xml:space="preserve"> ли совершать платежи на сумму больше 100 тыс. рублей по корпоративной банковской карте:</w:t>
      </w:r>
    </w:p>
    <w:p w:rsidR="00781CE8" w:rsidRPr="00804F59" w:rsidRDefault="00781CE8" w:rsidP="00781CE8">
      <w:pPr>
        <w:pStyle w:val="a3"/>
        <w:numPr>
          <w:ilvl w:val="1"/>
          <w:numId w:val="22"/>
        </w:numPr>
        <w:spacing w:line="360" w:lineRule="auto"/>
        <w:rPr>
          <w:rFonts w:ascii="Times New Roman" w:hAnsi="Times New Roman"/>
          <w:sz w:val="24"/>
          <w:szCs w:val="24"/>
        </w:rPr>
      </w:pPr>
      <w:r w:rsidRPr="00804F59">
        <w:rPr>
          <w:rFonts w:ascii="Times New Roman" w:hAnsi="Times New Roman"/>
          <w:sz w:val="24"/>
          <w:szCs w:val="24"/>
        </w:rPr>
        <w:t>Не возможно</w:t>
      </w:r>
    </w:p>
    <w:p w:rsidR="00781CE8" w:rsidRPr="00804F59" w:rsidRDefault="00781CE8" w:rsidP="00781CE8">
      <w:pPr>
        <w:pStyle w:val="a3"/>
        <w:numPr>
          <w:ilvl w:val="1"/>
          <w:numId w:val="22"/>
        </w:numPr>
        <w:spacing w:line="360" w:lineRule="auto"/>
        <w:rPr>
          <w:rFonts w:ascii="Times New Roman" w:hAnsi="Times New Roman"/>
          <w:b/>
          <w:sz w:val="24"/>
          <w:szCs w:val="24"/>
        </w:rPr>
      </w:pPr>
      <w:r w:rsidRPr="00804F59">
        <w:rPr>
          <w:rFonts w:ascii="Times New Roman" w:hAnsi="Times New Roman"/>
          <w:b/>
          <w:sz w:val="24"/>
          <w:szCs w:val="24"/>
        </w:rPr>
        <w:t>Возможно</w:t>
      </w:r>
    </w:p>
    <w:p w:rsidR="00781CE8" w:rsidRPr="00804F59" w:rsidRDefault="00781CE8" w:rsidP="00781CE8">
      <w:pPr>
        <w:pStyle w:val="a3"/>
        <w:numPr>
          <w:ilvl w:val="1"/>
          <w:numId w:val="22"/>
        </w:numPr>
        <w:spacing w:line="360" w:lineRule="auto"/>
        <w:rPr>
          <w:rFonts w:ascii="Times New Roman" w:hAnsi="Times New Roman"/>
          <w:sz w:val="24"/>
          <w:szCs w:val="24"/>
        </w:rPr>
      </w:pPr>
      <w:r w:rsidRPr="00804F59">
        <w:rPr>
          <w:rFonts w:ascii="Times New Roman" w:hAnsi="Times New Roman"/>
          <w:sz w:val="24"/>
          <w:szCs w:val="24"/>
        </w:rPr>
        <w:t xml:space="preserve">Только в </w:t>
      </w:r>
      <w:proofErr w:type="gramStart"/>
      <w:r w:rsidRPr="00804F59">
        <w:rPr>
          <w:rFonts w:ascii="Times New Roman" w:hAnsi="Times New Roman"/>
          <w:sz w:val="24"/>
          <w:szCs w:val="24"/>
        </w:rPr>
        <w:t>качестве</w:t>
      </w:r>
      <w:proofErr w:type="gramEnd"/>
      <w:r w:rsidRPr="00804F59">
        <w:rPr>
          <w:rFonts w:ascii="Times New Roman" w:hAnsi="Times New Roman"/>
          <w:sz w:val="24"/>
          <w:szCs w:val="24"/>
        </w:rPr>
        <w:t xml:space="preserve"> оплаты накладных, представительских, транспортных и командировочных расходов</w:t>
      </w:r>
      <w:r w:rsidRPr="00804F59">
        <w:rPr>
          <w:rFonts w:ascii="Times New Roman" w:hAnsi="Times New Roman"/>
          <w:sz w:val="24"/>
          <w:szCs w:val="24"/>
        </w:rPr>
        <w:br/>
      </w:r>
    </w:p>
    <w:p w:rsidR="00781CE8" w:rsidRDefault="00781CE8">
      <w:pPr>
        <w:rPr>
          <w:rFonts w:ascii="Times New Roman" w:hAnsi="Times New Roman"/>
          <w:sz w:val="24"/>
          <w:szCs w:val="24"/>
        </w:rPr>
      </w:pPr>
      <w:r>
        <w:rPr>
          <w:rFonts w:ascii="Times New Roman" w:hAnsi="Times New Roman"/>
          <w:sz w:val="24"/>
          <w:szCs w:val="24"/>
        </w:rPr>
        <w:br w:type="page"/>
      </w:r>
    </w:p>
    <w:p w:rsidR="001349DD" w:rsidRPr="00781CE8" w:rsidRDefault="00781CE8" w:rsidP="00781CE8">
      <w:pPr>
        <w:pStyle w:val="1"/>
        <w:spacing w:after="240"/>
        <w:rPr>
          <w:rFonts w:ascii="Times New Roman" w:hAnsi="Times New Roman"/>
          <w:color w:val="auto"/>
          <w:sz w:val="32"/>
          <w:szCs w:val="24"/>
        </w:rPr>
      </w:pPr>
      <w:bookmarkStart w:id="15" w:name="_Toc388620868"/>
      <w:r w:rsidRPr="00781CE8">
        <w:rPr>
          <w:rFonts w:ascii="Times New Roman" w:hAnsi="Times New Roman"/>
          <w:color w:val="auto"/>
          <w:sz w:val="32"/>
          <w:szCs w:val="24"/>
        </w:rPr>
        <w:lastRenderedPageBreak/>
        <w:t>Задания</w:t>
      </w:r>
      <w:bookmarkEnd w:id="15"/>
    </w:p>
    <w:p w:rsidR="00781CE8" w:rsidRPr="00057BFF" w:rsidRDefault="00781CE8" w:rsidP="00781CE8">
      <w:pPr>
        <w:spacing w:line="360" w:lineRule="auto"/>
        <w:rPr>
          <w:rFonts w:ascii="Times New Roman" w:hAnsi="Times New Roman"/>
          <w:b/>
          <w:sz w:val="24"/>
        </w:rPr>
      </w:pPr>
      <w:r w:rsidRPr="003F3C3C">
        <w:rPr>
          <w:rFonts w:ascii="Times New Roman" w:hAnsi="Times New Roman"/>
          <w:b/>
          <w:sz w:val="24"/>
        </w:rPr>
        <w:t xml:space="preserve">Задание №1. </w:t>
      </w:r>
      <w:r>
        <w:rPr>
          <w:rFonts w:ascii="Times New Roman" w:hAnsi="Times New Roman"/>
          <w:b/>
          <w:sz w:val="24"/>
        </w:rPr>
        <w:t xml:space="preserve">Составьте финансовые отчеты </w:t>
      </w:r>
    </w:p>
    <w:p w:rsidR="00781CE8" w:rsidRPr="00057BFF" w:rsidRDefault="00781CE8" w:rsidP="00781CE8">
      <w:pPr>
        <w:spacing w:line="360" w:lineRule="auto"/>
        <w:rPr>
          <w:rFonts w:ascii="Times New Roman" w:hAnsi="Times New Roman"/>
          <w:sz w:val="24"/>
        </w:rPr>
      </w:pPr>
      <w:r>
        <w:rPr>
          <w:rFonts w:ascii="Times New Roman" w:hAnsi="Times New Roman"/>
          <w:sz w:val="24"/>
        </w:rPr>
        <w:t>Изучите финансовые отчеты компании Павла по продаже елочных игрушек (</w:t>
      </w:r>
      <w:proofErr w:type="gramStart"/>
      <w:r>
        <w:rPr>
          <w:rFonts w:ascii="Times New Roman" w:hAnsi="Times New Roman"/>
          <w:sz w:val="24"/>
        </w:rPr>
        <w:t>см</w:t>
      </w:r>
      <w:proofErr w:type="gramEnd"/>
      <w:r>
        <w:rPr>
          <w:rFonts w:ascii="Times New Roman" w:hAnsi="Times New Roman"/>
          <w:sz w:val="24"/>
        </w:rPr>
        <w:t>. Примеры для данного модуля). Представьте, что в среду Павел купил еще игрушек на 2300 рублей, но пошел дождь, и продажи упали. Продав половину своих запасов за 1600 рублей, Павел решил прекратить торговлю до следующего дня. Попытайтесь самостоятельно составить три финансовых отчета для компании Павла.</w:t>
      </w:r>
    </w:p>
    <w:p w:rsidR="00781CE8" w:rsidRPr="00057BFF" w:rsidRDefault="00781CE8" w:rsidP="00781CE8">
      <w:pPr>
        <w:spacing w:line="360" w:lineRule="auto"/>
        <w:rPr>
          <w:rFonts w:ascii="Times New Roman" w:hAnsi="Times New Roman"/>
          <w:b/>
          <w:bCs/>
          <w:i/>
          <w:sz w:val="24"/>
        </w:rPr>
      </w:pPr>
      <w:r w:rsidRPr="00057BFF">
        <w:rPr>
          <w:rFonts w:ascii="Times New Roman" w:hAnsi="Times New Roman"/>
          <w:b/>
          <w:bCs/>
          <w:i/>
          <w:sz w:val="24"/>
        </w:rPr>
        <w:t>Отчет о движении денежных средств:</w:t>
      </w:r>
    </w:p>
    <w:tbl>
      <w:tblPr>
        <w:tblStyle w:val="a9"/>
        <w:tblW w:w="0" w:type="auto"/>
        <w:tblLook w:val="04A0"/>
      </w:tblPr>
      <w:tblGrid>
        <w:gridCol w:w="6486"/>
        <w:gridCol w:w="3085"/>
      </w:tblGrid>
      <w:tr w:rsidR="00781CE8" w:rsidRPr="00057BFF" w:rsidTr="007C141D">
        <w:tc>
          <w:tcPr>
            <w:tcW w:w="6487" w:type="dxa"/>
          </w:tcPr>
          <w:p w:rsidR="00781CE8" w:rsidRPr="00057BFF" w:rsidRDefault="00781CE8" w:rsidP="007C141D">
            <w:pPr>
              <w:spacing w:line="360" w:lineRule="auto"/>
              <w:rPr>
                <w:rFonts w:ascii="Times New Roman" w:hAnsi="Times New Roman"/>
                <w:bCs/>
                <w:sz w:val="24"/>
              </w:rPr>
            </w:pPr>
            <w:r w:rsidRPr="00057BFF">
              <w:rPr>
                <w:rFonts w:ascii="Times New Roman" w:hAnsi="Times New Roman"/>
                <w:bCs/>
                <w:sz w:val="24"/>
              </w:rPr>
              <w:t>Входящий остаток ДС</w:t>
            </w:r>
          </w:p>
        </w:tc>
        <w:tc>
          <w:tcPr>
            <w:tcW w:w="3085" w:type="dxa"/>
          </w:tcPr>
          <w:p w:rsidR="00781CE8" w:rsidRPr="00057BFF" w:rsidRDefault="00781CE8" w:rsidP="007C141D">
            <w:pPr>
              <w:spacing w:line="360" w:lineRule="auto"/>
              <w:rPr>
                <w:rFonts w:ascii="Times New Roman" w:hAnsi="Times New Roman"/>
                <w:bCs/>
                <w:sz w:val="24"/>
              </w:rPr>
            </w:pPr>
          </w:p>
        </w:tc>
      </w:tr>
      <w:tr w:rsidR="00781CE8" w:rsidRPr="00057BFF" w:rsidTr="007C141D">
        <w:tc>
          <w:tcPr>
            <w:tcW w:w="6487" w:type="dxa"/>
          </w:tcPr>
          <w:p w:rsidR="00781CE8" w:rsidRPr="00057BFF" w:rsidRDefault="00781CE8" w:rsidP="007C141D">
            <w:pPr>
              <w:spacing w:line="360" w:lineRule="auto"/>
              <w:rPr>
                <w:rFonts w:ascii="Times New Roman" w:hAnsi="Times New Roman"/>
                <w:bCs/>
                <w:sz w:val="24"/>
              </w:rPr>
            </w:pPr>
            <w:r w:rsidRPr="00057BFF">
              <w:rPr>
                <w:rFonts w:ascii="Times New Roman" w:hAnsi="Times New Roman"/>
                <w:bCs/>
                <w:sz w:val="24"/>
              </w:rPr>
              <w:t>Денежные средства, поступившие от продажи игрушек</w:t>
            </w:r>
          </w:p>
        </w:tc>
        <w:tc>
          <w:tcPr>
            <w:tcW w:w="3085" w:type="dxa"/>
          </w:tcPr>
          <w:p w:rsidR="00781CE8" w:rsidRPr="00057BFF" w:rsidRDefault="00781CE8" w:rsidP="007C141D">
            <w:pPr>
              <w:spacing w:line="360" w:lineRule="auto"/>
              <w:rPr>
                <w:rFonts w:ascii="Times New Roman" w:hAnsi="Times New Roman"/>
                <w:bCs/>
                <w:sz w:val="24"/>
              </w:rPr>
            </w:pPr>
          </w:p>
        </w:tc>
      </w:tr>
      <w:tr w:rsidR="00781CE8" w:rsidRPr="00057BFF" w:rsidTr="007C141D">
        <w:tc>
          <w:tcPr>
            <w:tcW w:w="6487" w:type="dxa"/>
          </w:tcPr>
          <w:p w:rsidR="00781CE8" w:rsidRPr="00057BFF" w:rsidRDefault="00781CE8" w:rsidP="007C141D">
            <w:pPr>
              <w:spacing w:line="360" w:lineRule="auto"/>
              <w:rPr>
                <w:rFonts w:ascii="Times New Roman" w:hAnsi="Times New Roman"/>
                <w:bCs/>
                <w:sz w:val="24"/>
              </w:rPr>
            </w:pPr>
            <w:r w:rsidRPr="00057BFF">
              <w:rPr>
                <w:rFonts w:ascii="Times New Roman" w:hAnsi="Times New Roman"/>
                <w:bCs/>
                <w:sz w:val="24"/>
              </w:rPr>
              <w:t>Денежные средства, потраченные на покупку игрушек</w:t>
            </w:r>
          </w:p>
        </w:tc>
        <w:tc>
          <w:tcPr>
            <w:tcW w:w="3085" w:type="dxa"/>
          </w:tcPr>
          <w:p w:rsidR="00781CE8" w:rsidRPr="00057BFF" w:rsidRDefault="00781CE8" w:rsidP="007C141D">
            <w:pPr>
              <w:spacing w:line="360" w:lineRule="auto"/>
              <w:rPr>
                <w:rFonts w:ascii="Times New Roman" w:hAnsi="Times New Roman"/>
                <w:bCs/>
                <w:sz w:val="24"/>
              </w:rPr>
            </w:pPr>
          </w:p>
        </w:tc>
      </w:tr>
      <w:tr w:rsidR="00781CE8" w:rsidRPr="00057BFF" w:rsidTr="007C141D">
        <w:tc>
          <w:tcPr>
            <w:tcW w:w="6487" w:type="dxa"/>
          </w:tcPr>
          <w:p w:rsidR="00781CE8" w:rsidRPr="00057BFF" w:rsidRDefault="00781CE8" w:rsidP="007C141D">
            <w:pPr>
              <w:spacing w:line="360" w:lineRule="auto"/>
              <w:rPr>
                <w:rFonts w:ascii="Times New Roman" w:hAnsi="Times New Roman"/>
                <w:bCs/>
                <w:sz w:val="24"/>
              </w:rPr>
            </w:pPr>
            <w:r w:rsidRPr="00057BFF">
              <w:rPr>
                <w:rFonts w:ascii="Times New Roman" w:hAnsi="Times New Roman"/>
                <w:bCs/>
                <w:sz w:val="24"/>
              </w:rPr>
              <w:t>Исходящий остаток денежных средств</w:t>
            </w:r>
          </w:p>
        </w:tc>
        <w:tc>
          <w:tcPr>
            <w:tcW w:w="3085" w:type="dxa"/>
          </w:tcPr>
          <w:p w:rsidR="00781CE8" w:rsidRPr="00057BFF" w:rsidRDefault="00781CE8" w:rsidP="007C141D">
            <w:pPr>
              <w:spacing w:line="360" w:lineRule="auto"/>
              <w:rPr>
                <w:rFonts w:ascii="Times New Roman" w:hAnsi="Times New Roman"/>
                <w:bCs/>
                <w:sz w:val="24"/>
              </w:rPr>
            </w:pPr>
          </w:p>
        </w:tc>
      </w:tr>
    </w:tbl>
    <w:p w:rsidR="00781CE8" w:rsidRPr="00057BFF" w:rsidRDefault="00781CE8" w:rsidP="00781CE8">
      <w:pPr>
        <w:spacing w:line="360" w:lineRule="auto"/>
        <w:rPr>
          <w:rFonts w:ascii="Times New Roman" w:hAnsi="Times New Roman"/>
          <w:bCs/>
          <w:sz w:val="24"/>
        </w:rPr>
      </w:pPr>
    </w:p>
    <w:p w:rsidR="00781CE8" w:rsidRPr="00057BFF" w:rsidRDefault="00781CE8" w:rsidP="00781CE8">
      <w:pPr>
        <w:spacing w:line="360" w:lineRule="auto"/>
        <w:rPr>
          <w:rFonts w:ascii="Times New Roman" w:hAnsi="Times New Roman"/>
          <w:b/>
          <w:bCs/>
          <w:i/>
          <w:sz w:val="24"/>
        </w:rPr>
      </w:pPr>
      <w:r w:rsidRPr="00057BFF">
        <w:rPr>
          <w:rFonts w:ascii="Times New Roman" w:hAnsi="Times New Roman"/>
          <w:b/>
          <w:bCs/>
          <w:i/>
          <w:sz w:val="24"/>
        </w:rPr>
        <w:t>Отчет о прибылях и убытках</w:t>
      </w:r>
    </w:p>
    <w:tbl>
      <w:tblPr>
        <w:tblStyle w:val="a9"/>
        <w:tblW w:w="0" w:type="auto"/>
        <w:tblLook w:val="04A0"/>
      </w:tblPr>
      <w:tblGrid>
        <w:gridCol w:w="6486"/>
        <w:gridCol w:w="3085"/>
      </w:tblGrid>
      <w:tr w:rsidR="00781CE8" w:rsidRPr="00057BFF" w:rsidTr="007C141D">
        <w:tc>
          <w:tcPr>
            <w:tcW w:w="6487" w:type="dxa"/>
          </w:tcPr>
          <w:p w:rsidR="00781CE8" w:rsidRPr="00057BFF" w:rsidRDefault="00781CE8" w:rsidP="007C141D">
            <w:pPr>
              <w:spacing w:line="360" w:lineRule="auto"/>
              <w:rPr>
                <w:rFonts w:ascii="Times New Roman" w:hAnsi="Times New Roman"/>
                <w:bCs/>
                <w:sz w:val="24"/>
              </w:rPr>
            </w:pPr>
            <w:r w:rsidRPr="00057BFF">
              <w:rPr>
                <w:rFonts w:ascii="Times New Roman" w:hAnsi="Times New Roman"/>
                <w:bCs/>
                <w:sz w:val="24"/>
              </w:rPr>
              <w:t>Выручка от продаж</w:t>
            </w:r>
          </w:p>
        </w:tc>
        <w:tc>
          <w:tcPr>
            <w:tcW w:w="3085" w:type="dxa"/>
          </w:tcPr>
          <w:p w:rsidR="00781CE8" w:rsidRPr="00057BFF" w:rsidRDefault="00781CE8" w:rsidP="007C141D">
            <w:pPr>
              <w:spacing w:line="360" w:lineRule="auto"/>
              <w:rPr>
                <w:rFonts w:ascii="Times New Roman" w:hAnsi="Times New Roman"/>
                <w:bCs/>
                <w:sz w:val="24"/>
              </w:rPr>
            </w:pPr>
          </w:p>
        </w:tc>
      </w:tr>
      <w:tr w:rsidR="00781CE8" w:rsidRPr="00057BFF" w:rsidTr="007C141D">
        <w:tc>
          <w:tcPr>
            <w:tcW w:w="6487" w:type="dxa"/>
          </w:tcPr>
          <w:p w:rsidR="00781CE8" w:rsidRPr="00057BFF" w:rsidRDefault="00781CE8" w:rsidP="007C141D">
            <w:pPr>
              <w:spacing w:line="360" w:lineRule="auto"/>
              <w:rPr>
                <w:rFonts w:ascii="Times New Roman" w:hAnsi="Times New Roman"/>
                <w:bCs/>
                <w:sz w:val="24"/>
              </w:rPr>
            </w:pPr>
            <w:r w:rsidRPr="00057BFF">
              <w:rPr>
                <w:rFonts w:ascii="Times New Roman" w:hAnsi="Times New Roman"/>
                <w:bCs/>
                <w:sz w:val="24"/>
              </w:rPr>
              <w:t xml:space="preserve">Себестоимость реализованной продукции </w:t>
            </w:r>
          </w:p>
        </w:tc>
        <w:tc>
          <w:tcPr>
            <w:tcW w:w="3085" w:type="dxa"/>
          </w:tcPr>
          <w:p w:rsidR="00781CE8" w:rsidRPr="00057BFF" w:rsidRDefault="00781CE8" w:rsidP="007C141D">
            <w:pPr>
              <w:spacing w:line="360" w:lineRule="auto"/>
              <w:rPr>
                <w:rFonts w:ascii="Times New Roman" w:hAnsi="Times New Roman"/>
                <w:bCs/>
                <w:sz w:val="24"/>
              </w:rPr>
            </w:pPr>
          </w:p>
        </w:tc>
      </w:tr>
      <w:tr w:rsidR="00781CE8" w:rsidRPr="00057BFF" w:rsidTr="007C141D">
        <w:tc>
          <w:tcPr>
            <w:tcW w:w="6487" w:type="dxa"/>
          </w:tcPr>
          <w:p w:rsidR="00781CE8" w:rsidRPr="00057BFF" w:rsidRDefault="00781CE8" w:rsidP="007C141D">
            <w:pPr>
              <w:spacing w:line="360" w:lineRule="auto"/>
              <w:rPr>
                <w:rFonts w:ascii="Times New Roman" w:hAnsi="Times New Roman"/>
                <w:bCs/>
                <w:sz w:val="24"/>
              </w:rPr>
            </w:pPr>
            <w:r>
              <w:rPr>
                <w:rFonts w:ascii="Times New Roman" w:hAnsi="Times New Roman"/>
                <w:bCs/>
                <w:sz w:val="24"/>
              </w:rPr>
              <w:t>Прибыль</w:t>
            </w:r>
          </w:p>
        </w:tc>
        <w:tc>
          <w:tcPr>
            <w:tcW w:w="3085" w:type="dxa"/>
          </w:tcPr>
          <w:p w:rsidR="00781CE8" w:rsidRPr="00057BFF" w:rsidRDefault="00781CE8" w:rsidP="007C141D">
            <w:pPr>
              <w:spacing w:line="360" w:lineRule="auto"/>
              <w:rPr>
                <w:rFonts w:ascii="Times New Roman" w:hAnsi="Times New Roman"/>
                <w:bCs/>
                <w:sz w:val="24"/>
              </w:rPr>
            </w:pPr>
          </w:p>
        </w:tc>
      </w:tr>
    </w:tbl>
    <w:p w:rsidR="00781CE8" w:rsidRPr="00057BFF" w:rsidRDefault="00781CE8" w:rsidP="00781CE8">
      <w:pPr>
        <w:spacing w:line="360" w:lineRule="auto"/>
        <w:rPr>
          <w:rFonts w:ascii="Times New Roman" w:hAnsi="Times New Roman"/>
          <w:bCs/>
          <w:sz w:val="24"/>
        </w:rPr>
      </w:pPr>
    </w:p>
    <w:p w:rsidR="00781CE8" w:rsidRPr="00057BFF" w:rsidRDefault="00781CE8" w:rsidP="00781CE8">
      <w:pPr>
        <w:spacing w:line="360" w:lineRule="auto"/>
        <w:rPr>
          <w:rFonts w:ascii="Times New Roman" w:hAnsi="Times New Roman"/>
          <w:b/>
          <w:bCs/>
          <w:i/>
          <w:sz w:val="24"/>
        </w:rPr>
      </w:pPr>
      <w:r w:rsidRPr="00057BFF">
        <w:rPr>
          <w:rFonts w:ascii="Times New Roman" w:hAnsi="Times New Roman"/>
          <w:b/>
          <w:bCs/>
          <w:i/>
          <w:sz w:val="24"/>
        </w:rPr>
        <w:t>Баланс</w:t>
      </w:r>
    </w:p>
    <w:tbl>
      <w:tblPr>
        <w:tblStyle w:val="a9"/>
        <w:tblW w:w="0" w:type="auto"/>
        <w:tblLook w:val="04A0"/>
      </w:tblPr>
      <w:tblGrid>
        <w:gridCol w:w="6486"/>
        <w:gridCol w:w="3085"/>
      </w:tblGrid>
      <w:tr w:rsidR="00781CE8" w:rsidRPr="00057BFF" w:rsidTr="007C141D">
        <w:tc>
          <w:tcPr>
            <w:tcW w:w="6487" w:type="dxa"/>
          </w:tcPr>
          <w:p w:rsidR="00781CE8" w:rsidRPr="00057BFF" w:rsidRDefault="00781CE8" w:rsidP="007C141D">
            <w:pPr>
              <w:spacing w:line="360" w:lineRule="auto"/>
              <w:rPr>
                <w:rFonts w:ascii="Times New Roman" w:hAnsi="Times New Roman"/>
                <w:bCs/>
                <w:sz w:val="24"/>
              </w:rPr>
            </w:pPr>
            <w:r w:rsidRPr="00057BFF">
              <w:rPr>
                <w:rFonts w:ascii="Times New Roman" w:hAnsi="Times New Roman"/>
                <w:bCs/>
                <w:sz w:val="24"/>
              </w:rPr>
              <w:t>Денежные средства (исходящий остаток)</w:t>
            </w:r>
          </w:p>
        </w:tc>
        <w:tc>
          <w:tcPr>
            <w:tcW w:w="3085" w:type="dxa"/>
          </w:tcPr>
          <w:p w:rsidR="00781CE8" w:rsidRPr="00057BFF" w:rsidRDefault="00781CE8" w:rsidP="007C141D">
            <w:pPr>
              <w:spacing w:line="360" w:lineRule="auto"/>
              <w:rPr>
                <w:rFonts w:ascii="Times New Roman" w:hAnsi="Times New Roman"/>
                <w:bCs/>
                <w:sz w:val="24"/>
              </w:rPr>
            </w:pPr>
          </w:p>
        </w:tc>
      </w:tr>
      <w:tr w:rsidR="00781CE8" w:rsidRPr="00057BFF" w:rsidTr="007C141D">
        <w:tc>
          <w:tcPr>
            <w:tcW w:w="6487" w:type="dxa"/>
          </w:tcPr>
          <w:p w:rsidR="00781CE8" w:rsidRPr="00057BFF" w:rsidRDefault="00781CE8" w:rsidP="007C141D">
            <w:pPr>
              <w:spacing w:line="360" w:lineRule="auto"/>
              <w:rPr>
                <w:rFonts w:ascii="Times New Roman" w:hAnsi="Times New Roman"/>
                <w:bCs/>
                <w:sz w:val="24"/>
              </w:rPr>
            </w:pPr>
            <w:r w:rsidRPr="00057BFF">
              <w:rPr>
                <w:rFonts w:ascii="Times New Roman" w:hAnsi="Times New Roman"/>
                <w:bCs/>
                <w:sz w:val="24"/>
              </w:rPr>
              <w:t>Товарные запасы</w:t>
            </w:r>
          </w:p>
        </w:tc>
        <w:tc>
          <w:tcPr>
            <w:tcW w:w="3085" w:type="dxa"/>
          </w:tcPr>
          <w:p w:rsidR="00781CE8" w:rsidRPr="00057BFF" w:rsidRDefault="00781CE8" w:rsidP="007C141D">
            <w:pPr>
              <w:spacing w:line="360" w:lineRule="auto"/>
              <w:rPr>
                <w:rFonts w:ascii="Times New Roman" w:hAnsi="Times New Roman"/>
                <w:bCs/>
                <w:sz w:val="24"/>
              </w:rPr>
            </w:pPr>
          </w:p>
        </w:tc>
      </w:tr>
      <w:tr w:rsidR="00781CE8" w:rsidRPr="00057BFF" w:rsidTr="007C141D">
        <w:tc>
          <w:tcPr>
            <w:tcW w:w="6487" w:type="dxa"/>
          </w:tcPr>
          <w:p w:rsidR="00781CE8" w:rsidRPr="00057BFF" w:rsidRDefault="00781CE8" w:rsidP="007C141D">
            <w:pPr>
              <w:spacing w:line="360" w:lineRule="auto"/>
              <w:rPr>
                <w:rFonts w:ascii="Times New Roman" w:hAnsi="Times New Roman"/>
                <w:bCs/>
                <w:sz w:val="24"/>
              </w:rPr>
            </w:pPr>
            <w:r w:rsidRPr="00057BFF">
              <w:rPr>
                <w:rFonts w:ascii="Times New Roman" w:hAnsi="Times New Roman"/>
                <w:bCs/>
                <w:sz w:val="24"/>
              </w:rPr>
              <w:t>Итого активы</w:t>
            </w:r>
          </w:p>
        </w:tc>
        <w:tc>
          <w:tcPr>
            <w:tcW w:w="3085" w:type="dxa"/>
          </w:tcPr>
          <w:p w:rsidR="00781CE8" w:rsidRPr="00057BFF" w:rsidRDefault="00781CE8" w:rsidP="007C141D">
            <w:pPr>
              <w:spacing w:line="360" w:lineRule="auto"/>
              <w:rPr>
                <w:rFonts w:ascii="Times New Roman" w:hAnsi="Times New Roman"/>
                <w:bCs/>
                <w:sz w:val="24"/>
              </w:rPr>
            </w:pPr>
          </w:p>
        </w:tc>
      </w:tr>
      <w:tr w:rsidR="00781CE8" w:rsidRPr="00057BFF" w:rsidTr="007C141D">
        <w:tc>
          <w:tcPr>
            <w:tcW w:w="6487" w:type="dxa"/>
          </w:tcPr>
          <w:p w:rsidR="00781CE8" w:rsidRPr="00057BFF" w:rsidRDefault="00781CE8" w:rsidP="007C141D">
            <w:pPr>
              <w:spacing w:line="360" w:lineRule="auto"/>
              <w:rPr>
                <w:rFonts w:ascii="Times New Roman" w:hAnsi="Times New Roman"/>
                <w:bCs/>
                <w:sz w:val="24"/>
              </w:rPr>
            </w:pPr>
            <w:r w:rsidRPr="00057BFF">
              <w:rPr>
                <w:rFonts w:ascii="Times New Roman" w:hAnsi="Times New Roman"/>
                <w:bCs/>
                <w:sz w:val="24"/>
              </w:rPr>
              <w:t xml:space="preserve">Капитал </w:t>
            </w:r>
          </w:p>
        </w:tc>
        <w:tc>
          <w:tcPr>
            <w:tcW w:w="3085" w:type="dxa"/>
          </w:tcPr>
          <w:p w:rsidR="00781CE8" w:rsidRPr="00057BFF" w:rsidRDefault="00781CE8" w:rsidP="007C141D">
            <w:pPr>
              <w:spacing w:line="360" w:lineRule="auto"/>
              <w:rPr>
                <w:rFonts w:ascii="Times New Roman" w:hAnsi="Times New Roman"/>
                <w:bCs/>
                <w:sz w:val="24"/>
              </w:rPr>
            </w:pPr>
          </w:p>
        </w:tc>
      </w:tr>
    </w:tbl>
    <w:p w:rsidR="00781CE8" w:rsidRPr="00057BFF" w:rsidRDefault="00781CE8" w:rsidP="00781CE8">
      <w:pPr>
        <w:spacing w:line="360" w:lineRule="auto"/>
        <w:rPr>
          <w:rFonts w:ascii="Times New Roman" w:hAnsi="Times New Roman"/>
          <w:sz w:val="24"/>
        </w:rPr>
      </w:pPr>
    </w:p>
    <w:p w:rsidR="00781CE8" w:rsidRDefault="00781CE8" w:rsidP="00781CE8">
      <w:pPr>
        <w:spacing w:after="0" w:line="240" w:lineRule="auto"/>
        <w:rPr>
          <w:rFonts w:ascii="Times New Roman" w:hAnsi="Times New Roman"/>
          <w:sz w:val="24"/>
        </w:rPr>
      </w:pPr>
      <w:r>
        <w:rPr>
          <w:rFonts w:ascii="Times New Roman" w:hAnsi="Times New Roman"/>
          <w:sz w:val="24"/>
        </w:rPr>
        <w:br w:type="page"/>
      </w:r>
    </w:p>
    <w:p w:rsidR="00781CE8" w:rsidRDefault="00781CE8" w:rsidP="00781CE8">
      <w:pPr>
        <w:spacing w:line="360" w:lineRule="auto"/>
        <w:rPr>
          <w:rFonts w:ascii="Times New Roman" w:hAnsi="Times New Roman"/>
          <w:sz w:val="24"/>
        </w:rPr>
      </w:pPr>
      <w:r>
        <w:rPr>
          <w:rFonts w:ascii="Times New Roman" w:hAnsi="Times New Roman"/>
          <w:sz w:val="24"/>
        </w:rPr>
        <w:lastRenderedPageBreak/>
        <w:t>Правильные ответы:</w:t>
      </w:r>
    </w:p>
    <w:p w:rsidR="00781CE8" w:rsidRPr="00057BFF" w:rsidRDefault="00781CE8" w:rsidP="00781CE8">
      <w:pPr>
        <w:tabs>
          <w:tab w:val="left" w:pos="284"/>
        </w:tabs>
        <w:spacing w:after="240" w:line="360" w:lineRule="auto"/>
        <w:jc w:val="both"/>
        <w:rPr>
          <w:rFonts w:ascii="Times New Roman" w:eastAsia="Times New Roman" w:hAnsi="Times New Roman"/>
          <w:b/>
          <w:bCs/>
          <w:i/>
          <w:sz w:val="24"/>
          <w:szCs w:val="24"/>
          <w:lang w:eastAsia="ru-RU"/>
        </w:rPr>
      </w:pPr>
      <w:r w:rsidRPr="00057BFF">
        <w:rPr>
          <w:rFonts w:ascii="Times New Roman" w:eastAsia="Times New Roman" w:hAnsi="Times New Roman"/>
          <w:b/>
          <w:bCs/>
          <w:i/>
          <w:sz w:val="24"/>
          <w:szCs w:val="24"/>
          <w:lang w:eastAsia="ru-RU"/>
        </w:rPr>
        <w:t>Отчет о движении денежных средств:</w:t>
      </w:r>
    </w:p>
    <w:tbl>
      <w:tblPr>
        <w:tblStyle w:val="11"/>
        <w:tblW w:w="0" w:type="auto"/>
        <w:tblLook w:val="04A0"/>
      </w:tblPr>
      <w:tblGrid>
        <w:gridCol w:w="6486"/>
        <w:gridCol w:w="3085"/>
      </w:tblGrid>
      <w:tr w:rsidR="00781CE8" w:rsidRPr="00057BFF" w:rsidTr="007C141D">
        <w:tc>
          <w:tcPr>
            <w:tcW w:w="6487" w:type="dxa"/>
          </w:tcPr>
          <w:p w:rsidR="00781CE8" w:rsidRPr="00057BFF" w:rsidRDefault="00781CE8" w:rsidP="007C141D">
            <w:pPr>
              <w:tabs>
                <w:tab w:val="left" w:pos="284"/>
              </w:tabs>
              <w:spacing w:after="240" w:line="360" w:lineRule="auto"/>
              <w:jc w:val="both"/>
              <w:rPr>
                <w:rFonts w:ascii="Times New Roman" w:eastAsia="Times New Roman" w:hAnsi="Times New Roman"/>
                <w:bCs/>
                <w:sz w:val="24"/>
                <w:szCs w:val="24"/>
                <w:lang w:eastAsia="ru-RU"/>
              </w:rPr>
            </w:pPr>
            <w:r w:rsidRPr="00057BFF">
              <w:rPr>
                <w:rFonts w:ascii="Times New Roman" w:eastAsia="Times New Roman" w:hAnsi="Times New Roman"/>
                <w:bCs/>
                <w:sz w:val="24"/>
                <w:szCs w:val="24"/>
                <w:lang w:eastAsia="ru-RU"/>
              </w:rPr>
              <w:t>Входящий остаток ДС</w:t>
            </w:r>
          </w:p>
        </w:tc>
        <w:tc>
          <w:tcPr>
            <w:tcW w:w="3085" w:type="dxa"/>
          </w:tcPr>
          <w:p w:rsidR="00781CE8" w:rsidRPr="00057BFF" w:rsidRDefault="00781CE8" w:rsidP="007C141D">
            <w:pPr>
              <w:tabs>
                <w:tab w:val="left" w:pos="284"/>
              </w:tabs>
              <w:spacing w:after="240" w:line="360" w:lineRule="auto"/>
              <w:jc w:val="both"/>
              <w:rPr>
                <w:rFonts w:ascii="Times New Roman" w:eastAsia="Times New Roman" w:hAnsi="Times New Roman"/>
                <w:bCs/>
                <w:sz w:val="24"/>
                <w:szCs w:val="24"/>
                <w:lang w:eastAsia="ru-RU"/>
              </w:rPr>
            </w:pPr>
            <w:r w:rsidRPr="00057BFF">
              <w:rPr>
                <w:rFonts w:ascii="Times New Roman" w:eastAsia="Times New Roman" w:hAnsi="Times New Roman"/>
                <w:bCs/>
                <w:sz w:val="24"/>
                <w:szCs w:val="24"/>
                <w:lang w:eastAsia="ru-RU"/>
              </w:rPr>
              <w:t>3650 рублей</w:t>
            </w:r>
          </w:p>
        </w:tc>
      </w:tr>
      <w:tr w:rsidR="00781CE8" w:rsidRPr="00057BFF" w:rsidTr="007C141D">
        <w:tc>
          <w:tcPr>
            <w:tcW w:w="6487" w:type="dxa"/>
          </w:tcPr>
          <w:p w:rsidR="00781CE8" w:rsidRPr="00057BFF" w:rsidRDefault="00781CE8" w:rsidP="007C141D">
            <w:pPr>
              <w:tabs>
                <w:tab w:val="left" w:pos="284"/>
              </w:tabs>
              <w:spacing w:after="240" w:line="360" w:lineRule="auto"/>
              <w:jc w:val="both"/>
              <w:rPr>
                <w:rFonts w:ascii="Times New Roman" w:eastAsia="Times New Roman" w:hAnsi="Times New Roman"/>
                <w:bCs/>
                <w:sz w:val="24"/>
                <w:szCs w:val="24"/>
                <w:lang w:eastAsia="ru-RU"/>
              </w:rPr>
            </w:pPr>
            <w:r w:rsidRPr="00057BFF">
              <w:rPr>
                <w:rFonts w:ascii="Times New Roman" w:eastAsia="Times New Roman" w:hAnsi="Times New Roman"/>
                <w:bCs/>
                <w:sz w:val="24"/>
                <w:szCs w:val="24"/>
                <w:lang w:eastAsia="ru-RU"/>
              </w:rPr>
              <w:t>Денежные средства, поступившие от продажи игрушек</w:t>
            </w:r>
          </w:p>
        </w:tc>
        <w:tc>
          <w:tcPr>
            <w:tcW w:w="3085" w:type="dxa"/>
          </w:tcPr>
          <w:p w:rsidR="00781CE8" w:rsidRPr="00057BFF" w:rsidRDefault="00781CE8" w:rsidP="007C141D">
            <w:pPr>
              <w:tabs>
                <w:tab w:val="left" w:pos="284"/>
              </w:tabs>
              <w:spacing w:after="240" w:line="360" w:lineRule="auto"/>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1600</w:t>
            </w:r>
            <w:r w:rsidRPr="00057BFF">
              <w:rPr>
                <w:rFonts w:ascii="Times New Roman" w:eastAsia="Times New Roman" w:hAnsi="Times New Roman"/>
                <w:bCs/>
                <w:sz w:val="24"/>
                <w:szCs w:val="24"/>
                <w:lang w:eastAsia="ru-RU"/>
              </w:rPr>
              <w:t xml:space="preserve"> рублей</w:t>
            </w:r>
          </w:p>
        </w:tc>
      </w:tr>
      <w:tr w:rsidR="00781CE8" w:rsidRPr="00057BFF" w:rsidTr="007C141D">
        <w:tc>
          <w:tcPr>
            <w:tcW w:w="6487" w:type="dxa"/>
          </w:tcPr>
          <w:p w:rsidR="00781CE8" w:rsidRPr="00057BFF" w:rsidRDefault="00781CE8" w:rsidP="007C141D">
            <w:pPr>
              <w:tabs>
                <w:tab w:val="left" w:pos="284"/>
              </w:tabs>
              <w:spacing w:after="240" w:line="360" w:lineRule="auto"/>
              <w:jc w:val="both"/>
              <w:rPr>
                <w:rFonts w:ascii="Times New Roman" w:eastAsia="Times New Roman" w:hAnsi="Times New Roman"/>
                <w:bCs/>
                <w:sz w:val="24"/>
                <w:szCs w:val="24"/>
                <w:lang w:eastAsia="ru-RU"/>
              </w:rPr>
            </w:pPr>
            <w:r w:rsidRPr="00057BFF">
              <w:rPr>
                <w:rFonts w:ascii="Times New Roman" w:eastAsia="Times New Roman" w:hAnsi="Times New Roman"/>
                <w:bCs/>
                <w:sz w:val="24"/>
                <w:szCs w:val="24"/>
                <w:lang w:eastAsia="ru-RU"/>
              </w:rPr>
              <w:t>Денежные средства, потраченные на покупку игрушек</w:t>
            </w:r>
          </w:p>
        </w:tc>
        <w:tc>
          <w:tcPr>
            <w:tcW w:w="3085" w:type="dxa"/>
          </w:tcPr>
          <w:p w:rsidR="00781CE8" w:rsidRPr="00057BFF" w:rsidRDefault="00781CE8" w:rsidP="007C141D">
            <w:pPr>
              <w:tabs>
                <w:tab w:val="left" w:pos="284"/>
              </w:tabs>
              <w:spacing w:after="240" w:line="360" w:lineRule="auto"/>
              <w:jc w:val="both"/>
              <w:rPr>
                <w:rFonts w:ascii="Times New Roman" w:eastAsia="Times New Roman" w:hAnsi="Times New Roman"/>
                <w:bCs/>
                <w:sz w:val="24"/>
                <w:szCs w:val="24"/>
                <w:lang w:eastAsia="ru-RU"/>
              </w:rPr>
            </w:pPr>
            <w:r w:rsidRPr="00057BFF">
              <w:rPr>
                <w:rFonts w:ascii="Times New Roman" w:eastAsia="Times New Roman" w:hAnsi="Times New Roman"/>
                <w:bCs/>
                <w:sz w:val="24"/>
                <w:szCs w:val="24"/>
                <w:lang w:eastAsia="ru-RU"/>
              </w:rPr>
              <w:t xml:space="preserve">- </w:t>
            </w:r>
            <w:r>
              <w:rPr>
                <w:rFonts w:ascii="Times New Roman" w:eastAsia="Times New Roman" w:hAnsi="Times New Roman"/>
                <w:bCs/>
                <w:sz w:val="24"/>
                <w:szCs w:val="24"/>
                <w:lang w:eastAsia="ru-RU"/>
              </w:rPr>
              <w:t>2300</w:t>
            </w:r>
            <w:r w:rsidRPr="00057BFF">
              <w:rPr>
                <w:rFonts w:ascii="Times New Roman" w:eastAsia="Times New Roman" w:hAnsi="Times New Roman"/>
                <w:bCs/>
                <w:sz w:val="24"/>
                <w:szCs w:val="24"/>
                <w:lang w:eastAsia="ru-RU"/>
              </w:rPr>
              <w:t xml:space="preserve"> рублей</w:t>
            </w:r>
          </w:p>
        </w:tc>
      </w:tr>
      <w:tr w:rsidR="00781CE8" w:rsidRPr="00057BFF" w:rsidTr="007C141D">
        <w:tc>
          <w:tcPr>
            <w:tcW w:w="6487" w:type="dxa"/>
          </w:tcPr>
          <w:p w:rsidR="00781CE8" w:rsidRPr="00057BFF" w:rsidRDefault="00781CE8" w:rsidP="007C141D">
            <w:pPr>
              <w:tabs>
                <w:tab w:val="left" w:pos="284"/>
              </w:tabs>
              <w:spacing w:after="240" w:line="360" w:lineRule="auto"/>
              <w:jc w:val="both"/>
              <w:rPr>
                <w:rFonts w:ascii="Times New Roman" w:eastAsia="Times New Roman" w:hAnsi="Times New Roman"/>
                <w:bCs/>
                <w:sz w:val="24"/>
                <w:szCs w:val="24"/>
                <w:lang w:eastAsia="ru-RU"/>
              </w:rPr>
            </w:pPr>
            <w:r w:rsidRPr="00057BFF">
              <w:rPr>
                <w:rFonts w:ascii="Times New Roman" w:eastAsia="Times New Roman" w:hAnsi="Times New Roman"/>
                <w:bCs/>
                <w:sz w:val="24"/>
                <w:szCs w:val="24"/>
                <w:lang w:eastAsia="ru-RU"/>
              </w:rPr>
              <w:t>Исходящий остаток денежных средств</w:t>
            </w:r>
          </w:p>
        </w:tc>
        <w:tc>
          <w:tcPr>
            <w:tcW w:w="3085" w:type="dxa"/>
          </w:tcPr>
          <w:p w:rsidR="00781CE8" w:rsidRPr="00057BFF" w:rsidRDefault="00781CE8" w:rsidP="007C141D">
            <w:pPr>
              <w:tabs>
                <w:tab w:val="left" w:pos="284"/>
              </w:tabs>
              <w:spacing w:after="240" w:line="360" w:lineRule="auto"/>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2950</w:t>
            </w:r>
            <w:r w:rsidRPr="00057BFF">
              <w:rPr>
                <w:rFonts w:ascii="Times New Roman" w:eastAsia="Times New Roman" w:hAnsi="Times New Roman"/>
                <w:bCs/>
                <w:sz w:val="24"/>
                <w:szCs w:val="24"/>
                <w:lang w:eastAsia="ru-RU"/>
              </w:rPr>
              <w:t xml:space="preserve"> рублей</w:t>
            </w:r>
          </w:p>
        </w:tc>
      </w:tr>
    </w:tbl>
    <w:p w:rsidR="00781CE8" w:rsidRPr="00057BFF" w:rsidRDefault="00781CE8" w:rsidP="00781CE8">
      <w:pPr>
        <w:tabs>
          <w:tab w:val="left" w:pos="284"/>
        </w:tabs>
        <w:spacing w:after="240" w:line="360" w:lineRule="auto"/>
        <w:jc w:val="both"/>
        <w:rPr>
          <w:rFonts w:ascii="Times New Roman" w:eastAsia="Times New Roman" w:hAnsi="Times New Roman"/>
          <w:bCs/>
          <w:sz w:val="24"/>
          <w:szCs w:val="24"/>
          <w:lang w:eastAsia="ru-RU"/>
        </w:rPr>
      </w:pPr>
    </w:p>
    <w:p w:rsidR="00781CE8" w:rsidRPr="00057BFF" w:rsidRDefault="00781CE8" w:rsidP="00781CE8">
      <w:pPr>
        <w:tabs>
          <w:tab w:val="left" w:pos="284"/>
        </w:tabs>
        <w:spacing w:after="240" w:line="360" w:lineRule="auto"/>
        <w:jc w:val="both"/>
        <w:rPr>
          <w:rFonts w:ascii="Times New Roman" w:eastAsia="Times New Roman" w:hAnsi="Times New Roman"/>
          <w:b/>
          <w:bCs/>
          <w:i/>
          <w:sz w:val="24"/>
          <w:szCs w:val="24"/>
          <w:lang w:eastAsia="ru-RU"/>
        </w:rPr>
      </w:pPr>
      <w:r w:rsidRPr="00057BFF">
        <w:rPr>
          <w:rFonts w:ascii="Times New Roman" w:eastAsia="Times New Roman" w:hAnsi="Times New Roman"/>
          <w:b/>
          <w:bCs/>
          <w:i/>
          <w:sz w:val="24"/>
          <w:szCs w:val="24"/>
          <w:lang w:eastAsia="ru-RU"/>
        </w:rPr>
        <w:t>Отчет о прибылях и убытках</w:t>
      </w:r>
    </w:p>
    <w:tbl>
      <w:tblPr>
        <w:tblStyle w:val="11"/>
        <w:tblW w:w="0" w:type="auto"/>
        <w:tblLook w:val="04A0"/>
      </w:tblPr>
      <w:tblGrid>
        <w:gridCol w:w="6486"/>
        <w:gridCol w:w="3085"/>
      </w:tblGrid>
      <w:tr w:rsidR="00781CE8" w:rsidRPr="00057BFF" w:rsidTr="007C141D">
        <w:tc>
          <w:tcPr>
            <w:tcW w:w="6487" w:type="dxa"/>
          </w:tcPr>
          <w:p w:rsidR="00781CE8" w:rsidRPr="00057BFF" w:rsidRDefault="00781CE8" w:rsidP="007C141D">
            <w:pPr>
              <w:tabs>
                <w:tab w:val="left" w:pos="284"/>
              </w:tabs>
              <w:spacing w:after="240" w:line="360" w:lineRule="auto"/>
              <w:jc w:val="both"/>
              <w:rPr>
                <w:rFonts w:ascii="Times New Roman" w:eastAsia="Times New Roman" w:hAnsi="Times New Roman"/>
                <w:bCs/>
                <w:sz w:val="24"/>
                <w:szCs w:val="24"/>
                <w:lang w:eastAsia="ru-RU"/>
              </w:rPr>
            </w:pPr>
            <w:r w:rsidRPr="00057BFF">
              <w:rPr>
                <w:rFonts w:ascii="Times New Roman" w:eastAsia="Times New Roman" w:hAnsi="Times New Roman"/>
                <w:bCs/>
                <w:sz w:val="24"/>
                <w:szCs w:val="24"/>
                <w:lang w:eastAsia="ru-RU"/>
              </w:rPr>
              <w:t>Выручка от продаж</w:t>
            </w:r>
          </w:p>
        </w:tc>
        <w:tc>
          <w:tcPr>
            <w:tcW w:w="3085" w:type="dxa"/>
          </w:tcPr>
          <w:p w:rsidR="00781CE8" w:rsidRPr="00057BFF" w:rsidRDefault="00781CE8" w:rsidP="007C141D">
            <w:pPr>
              <w:tabs>
                <w:tab w:val="left" w:pos="284"/>
              </w:tabs>
              <w:spacing w:after="240" w:line="360" w:lineRule="auto"/>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1600</w:t>
            </w:r>
            <w:r w:rsidRPr="00057BFF">
              <w:rPr>
                <w:rFonts w:ascii="Times New Roman" w:eastAsia="Times New Roman" w:hAnsi="Times New Roman"/>
                <w:bCs/>
                <w:sz w:val="24"/>
                <w:szCs w:val="24"/>
                <w:lang w:eastAsia="ru-RU"/>
              </w:rPr>
              <w:t xml:space="preserve"> рублей</w:t>
            </w:r>
          </w:p>
        </w:tc>
      </w:tr>
      <w:tr w:rsidR="00781CE8" w:rsidRPr="00057BFF" w:rsidTr="007C141D">
        <w:tc>
          <w:tcPr>
            <w:tcW w:w="6487" w:type="dxa"/>
          </w:tcPr>
          <w:p w:rsidR="00781CE8" w:rsidRPr="00057BFF" w:rsidRDefault="00781CE8" w:rsidP="007C141D">
            <w:pPr>
              <w:tabs>
                <w:tab w:val="left" w:pos="284"/>
              </w:tabs>
              <w:spacing w:after="240" w:line="360" w:lineRule="auto"/>
              <w:jc w:val="both"/>
              <w:rPr>
                <w:rFonts w:ascii="Times New Roman" w:eastAsia="Times New Roman" w:hAnsi="Times New Roman"/>
                <w:bCs/>
                <w:sz w:val="24"/>
                <w:szCs w:val="24"/>
                <w:lang w:eastAsia="ru-RU"/>
              </w:rPr>
            </w:pPr>
            <w:r w:rsidRPr="00057BFF">
              <w:rPr>
                <w:rFonts w:ascii="Times New Roman" w:eastAsia="Times New Roman" w:hAnsi="Times New Roman"/>
                <w:bCs/>
                <w:sz w:val="24"/>
                <w:szCs w:val="24"/>
                <w:lang w:eastAsia="ru-RU"/>
              </w:rPr>
              <w:t xml:space="preserve">Себестоимость реализованной продукции </w:t>
            </w:r>
          </w:p>
        </w:tc>
        <w:tc>
          <w:tcPr>
            <w:tcW w:w="3085" w:type="dxa"/>
          </w:tcPr>
          <w:p w:rsidR="00781CE8" w:rsidRPr="00057BFF" w:rsidRDefault="00781CE8" w:rsidP="007C141D">
            <w:pPr>
              <w:tabs>
                <w:tab w:val="left" w:pos="284"/>
              </w:tabs>
              <w:spacing w:after="240" w:line="360" w:lineRule="auto"/>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2300*0,5</w:t>
            </w:r>
            <w:r w:rsidRPr="00057BFF">
              <w:rPr>
                <w:rFonts w:ascii="Times New Roman" w:eastAsia="Times New Roman" w:hAnsi="Times New Roman"/>
                <w:bCs/>
                <w:sz w:val="24"/>
                <w:szCs w:val="24"/>
                <w:lang w:val="en-US" w:eastAsia="ru-RU"/>
              </w:rPr>
              <w:t xml:space="preserve"> = </w:t>
            </w:r>
            <w:r w:rsidRPr="00057BFF">
              <w:rPr>
                <w:rFonts w:ascii="Times New Roman" w:eastAsia="Times New Roman" w:hAnsi="Times New Roman"/>
                <w:bCs/>
                <w:sz w:val="24"/>
                <w:szCs w:val="24"/>
                <w:lang w:eastAsia="ru-RU"/>
              </w:rPr>
              <w:t>1</w:t>
            </w:r>
            <w:r>
              <w:rPr>
                <w:rFonts w:ascii="Times New Roman" w:eastAsia="Times New Roman" w:hAnsi="Times New Roman"/>
                <w:bCs/>
                <w:sz w:val="24"/>
                <w:szCs w:val="24"/>
                <w:lang w:eastAsia="ru-RU"/>
              </w:rPr>
              <w:t>15</w:t>
            </w:r>
            <w:r w:rsidRPr="00057BFF">
              <w:rPr>
                <w:rFonts w:ascii="Times New Roman" w:eastAsia="Times New Roman" w:hAnsi="Times New Roman"/>
                <w:bCs/>
                <w:sz w:val="24"/>
                <w:szCs w:val="24"/>
                <w:lang w:val="en-US" w:eastAsia="ru-RU"/>
              </w:rPr>
              <w:t xml:space="preserve">0 </w:t>
            </w:r>
            <w:r w:rsidRPr="00057BFF">
              <w:rPr>
                <w:rFonts w:ascii="Times New Roman" w:eastAsia="Times New Roman" w:hAnsi="Times New Roman"/>
                <w:bCs/>
                <w:sz w:val="24"/>
                <w:szCs w:val="24"/>
                <w:lang w:eastAsia="ru-RU"/>
              </w:rPr>
              <w:t>рублей</w:t>
            </w:r>
          </w:p>
        </w:tc>
      </w:tr>
      <w:tr w:rsidR="00781CE8" w:rsidRPr="00057BFF" w:rsidTr="007C141D">
        <w:tc>
          <w:tcPr>
            <w:tcW w:w="6487" w:type="dxa"/>
          </w:tcPr>
          <w:p w:rsidR="00781CE8" w:rsidRPr="00057BFF" w:rsidRDefault="00781CE8" w:rsidP="007C141D">
            <w:pPr>
              <w:tabs>
                <w:tab w:val="left" w:pos="284"/>
              </w:tabs>
              <w:spacing w:after="240" w:line="360" w:lineRule="auto"/>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Прибыль</w:t>
            </w:r>
          </w:p>
        </w:tc>
        <w:tc>
          <w:tcPr>
            <w:tcW w:w="3085" w:type="dxa"/>
          </w:tcPr>
          <w:p w:rsidR="00781CE8" w:rsidRPr="00057BFF" w:rsidRDefault="00781CE8" w:rsidP="007C141D">
            <w:pPr>
              <w:tabs>
                <w:tab w:val="left" w:pos="284"/>
              </w:tabs>
              <w:spacing w:after="240" w:line="360" w:lineRule="auto"/>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450</w:t>
            </w:r>
            <w:r w:rsidRPr="00057BFF">
              <w:rPr>
                <w:rFonts w:ascii="Times New Roman" w:eastAsia="Times New Roman" w:hAnsi="Times New Roman"/>
                <w:bCs/>
                <w:sz w:val="24"/>
                <w:szCs w:val="24"/>
                <w:lang w:eastAsia="ru-RU"/>
              </w:rPr>
              <w:t xml:space="preserve"> рублей</w:t>
            </w:r>
          </w:p>
        </w:tc>
      </w:tr>
    </w:tbl>
    <w:p w:rsidR="00781CE8" w:rsidRPr="00057BFF" w:rsidRDefault="00781CE8" w:rsidP="00781CE8">
      <w:pPr>
        <w:tabs>
          <w:tab w:val="left" w:pos="284"/>
        </w:tabs>
        <w:spacing w:after="240" w:line="360" w:lineRule="auto"/>
        <w:jc w:val="both"/>
        <w:rPr>
          <w:rFonts w:ascii="Times New Roman" w:eastAsia="Times New Roman" w:hAnsi="Times New Roman"/>
          <w:bCs/>
          <w:sz w:val="24"/>
          <w:szCs w:val="24"/>
          <w:lang w:eastAsia="ru-RU"/>
        </w:rPr>
      </w:pPr>
    </w:p>
    <w:p w:rsidR="00781CE8" w:rsidRPr="00057BFF" w:rsidRDefault="00781CE8" w:rsidP="00781CE8">
      <w:pPr>
        <w:tabs>
          <w:tab w:val="left" w:pos="284"/>
        </w:tabs>
        <w:spacing w:after="240" w:line="360" w:lineRule="auto"/>
        <w:jc w:val="both"/>
        <w:rPr>
          <w:rFonts w:ascii="Times New Roman" w:eastAsia="Times New Roman" w:hAnsi="Times New Roman"/>
          <w:b/>
          <w:bCs/>
          <w:i/>
          <w:sz w:val="24"/>
          <w:szCs w:val="24"/>
          <w:lang w:eastAsia="ru-RU"/>
        </w:rPr>
      </w:pPr>
      <w:r w:rsidRPr="00057BFF">
        <w:rPr>
          <w:rFonts w:ascii="Times New Roman" w:eastAsia="Times New Roman" w:hAnsi="Times New Roman"/>
          <w:b/>
          <w:bCs/>
          <w:i/>
          <w:sz w:val="24"/>
          <w:szCs w:val="24"/>
          <w:lang w:eastAsia="ru-RU"/>
        </w:rPr>
        <w:t>Баланс</w:t>
      </w:r>
    </w:p>
    <w:tbl>
      <w:tblPr>
        <w:tblStyle w:val="11"/>
        <w:tblW w:w="0" w:type="auto"/>
        <w:tblLook w:val="04A0"/>
      </w:tblPr>
      <w:tblGrid>
        <w:gridCol w:w="6486"/>
        <w:gridCol w:w="3085"/>
      </w:tblGrid>
      <w:tr w:rsidR="00781CE8" w:rsidRPr="00057BFF" w:rsidTr="007C141D">
        <w:tc>
          <w:tcPr>
            <w:tcW w:w="6487" w:type="dxa"/>
          </w:tcPr>
          <w:p w:rsidR="00781CE8" w:rsidRPr="00057BFF" w:rsidRDefault="00781CE8" w:rsidP="007C141D">
            <w:pPr>
              <w:tabs>
                <w:tab w:val="left" w:pos="284"/>
              </w:tabs>
              <w:spacing w:after="240" w:line="360" w:lineRule="auto"/>
              <w:jc w:val="both"/>
              <w:rPr>
                <w:rFonts w:ascii="Times New Roman" w:eastAsia="Times New Roman" w:hAnsi="Times New Roman"/>
                <w:bCs/>
                <w:sz w:val="24"/>
                <w:szCs w:val="24"/>
                <w:lang w:eastAsia="ru-RU"/>
              </w:rPr>
            </w:pPr>
            <w:r w:rsidRPr="00057BFF">
              <w:rPr>
                <w:rFonts w:ascii="Times New Roman" w:eastAsia="Times New Roman" w:hAnsi="Times New Roman"/>
                <w:bCs/>
                <w:sz w:val="24"/>
                <w:szCs w:val="24"/>
                <w:lang w:eastAsia="ru-RU"/>
              </w:rPr>
              <w:t>Денежные средства (исходящий остаток)</w:t>
            </w:r>
          </w:p>
        </w:tc>
        <w:tc>
          <w:tcPr>
            <w:tcW w:w="3085" w:type="dxa"/>
          </w:tcPr>
          <w:p w:rsidR="00781CE8" w:rsidRPr="00057BFF" w:rsidRDefault="00781CE8" w:rsidP="007C141D">
            <w:pPr>
              <w:tabs>
                <w:tab w:val="left" w:pos="284"/>
              </w:tabs>
              <w:spacing w:after="240" w:line="360" w:lineRule="auto"/>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2950</w:t>
            </w:r>
            <w:r w:rsidRPr="00057BFF">
              <w:rPr>
                <w:rFonts w:ascii="Times New Roman" w:eastAsia="Times New Roman" w:hAnsi="Times New Roman"/>
                <w:bCs/>
                <w:sz w:val="24"/>
                <w:szCs w:val="24"/>
                <w:lang w:eastAsia="ru-RU"/>
              </w:rPr>
              <w:t xml:space="preserve"> рублей</w:t>
            </w:r>
          </w:p>
        </w:tc>
      </w:tr>
      <w:tr w:rsidR="00781CE8" w:rsidRPr="00057BFF" w:rsidTr="007C141D">
        <w:tc>
          <w:tcPr>
            <w:tcW w:w="6487" w:type="dxa"/>
          </w:tcPr>
          <w:p w:rsidR="00781CE8" w:rsidRPr="00057BFF" w:rsidRDefault="00781CE8" w:rsidP="007C141D">
            <w:pPr>
              <w:tabs>
                <w:tab w:val="left" w:pos="284"/>
              </w:tabs>
              <w:spacing w:after="240" w:line="360" w:lineRule="auto"/>
              <w:jc w:val="both"/>
              <w:rPr>
                <w:rFonts w:ascii="Times New Roman" w:eastAsia="Times New Roman" w:hAnsi="Times New Roman"/>
                <w:bCs/>
                <w:sz w:val="24"/>
                <w:szCs w:val="24"/>
                <w:lang w:eastAsia="ru-RU"/>
              </w:rPr>
            </w:pPr>
            <w:r w:rsidRPr="00057BFF">
              <w:rPr>
                <w:rFonts w:ascii="Times New Roman" w:eastAsia="Times New Roman" w:hAnsi="Times New Roman"/>
                <w:bCs/>
                <w:sz w:val="24"/>
                <w:szCs w:val="24"/>
                <w:lang w:eastAsia="ru-RU"/>
              </w:rPr>
              <w:t>Товарные запасы</w:t>
            </w:r>
          </w:p>
        </w:tc>
        <w:tc>
          <w:tcPr>
            <w:tcW w:w="3085" w:type="dxa"/>
          </w:tcPr>
          <w:p w:rsidR="00781CE8" w:rsidRPr="00057BFF" w:rsidRDefault="00781CE8" w:rsidP="007C141D">
            <w:pPr>
              <w:tabs>
                <w:tab w:val="left" w:pos="284"/>
              </w:tabs>
              <w:spacing w:after="240" w:line="360" w:lineRule="auto"/>
              <w:jc w:val="both"/>
              <w:rPr>
                <w:rFonts w:ascii="Times New Roman" w:eastAsia="Times New Roman" w:hAnsi="Times New Roman"/>
                <w:bCs/>
                <w:sz w:val="24"/>
                <w:szCs w:val="24"/>
                <w:lang w:eastAsia="ru-RU"/>
              </w:rPr>
            </w:pPr>
            <w:r w:rsidRPr="00057BFF">
              <w:rPr>
                <w:rFonts w:ascii="Times New Roman" w:eastAsia="Times New Roman" w:hAnsi="Times New Roman"/>
                <w:bCs/>
                <w:sz w:val="24"/>
                <w:szCs w:val="24"/>
                <w:lang w:eastAsia="ru-RU"/>
              </w:rPr>
              <w:t>1</w:t>
            </w:r>
            <w:r>
              <w:rPr>
                <w:rFonts w:ascii="Times New Roman" w:eastAsia="Times New Roman" w:hAnsi="Times New Roman"/>
                <w:bCs/>
                <w:sz w:val="24"/>
                <w:szCs w:val="24"/>
                <w:lang w:eastAsia="ru-RU"/>
              </w:rPr>
              <w:t>15</w:t>
            </w:r>
            <w:r w:rsidRPr="00057BFF">
              <w:rPr>
                <w:rFonts w:ascii="Times New Roman" w:eastAsia="Times New Roman" w:hAnsi="Times New Roman"/>
                <w:bCs/>
                <w:sz w:val="24"/>
                <w:szCs w:val="24"/>
                <w:lang w:val="en-US" w:eastAsia="ru-RU"/>
              </w:rPr>
              <w:t>0</w:t>
            </w:r>
            <w:r>
              <w:rPr>
                <w:rFonts w:ascii="Times New Roman" w:eastAsia="Times New Roman" w:hAnsi="Times New Roman"/>
                <w:bCs/>
                <w:sz w:val="24"/>
                <w:szCs w:val="24"/>
                <w:lang w:eastAsia="ru-RU"/>
              </w:rPr>
              <w:t xml:space="preserve"> рублей</w:t>
            </w:r>
            <w:r w:rsidRPr="00057BFF">
              <w:rPr>
                <w:rFonts w:ascii="Times New Roman" w:eastAsia="Times New Roman" w:hAnsi="Times New Roman"/>
                <w:bCs/>
                <w:sz w:val="24"/>
                <w:szCs w:val="24"/>
                <w:lang w:eastAsia="ru-RU"/>
              </w:rPr>
              <w:t xml:space="preserve"> </w:t>
            </w:r>
          </w:p>
        </w:tc>
      </w:tr>
      <w:tr w:rsidR="00781CE8" w:rsidRPr="00057BFF" w:rsidTr="007C141D">
        <w:tc>
          <w:tcPr>
            <w:tcW w:w="6487" w:type="dxa"/>
          </w:tcPr>
          <w:p w:rsidR="00781CE8" w:rsidRPr="00057BFF" w:rsidRDefault="00781CE8" w:rsidP="007C141D">
            <w:pPr>
              <w:tabs>
                <w:tab w:val="left" w:pos="284"/>
              </w:tabs>
              <w:spacing w:after="240" w:line="360" w:lineRule="auto"/>
              <w:jc w:val="both"/>
              <w:rPr>
                <w:rFonts w:ascii="Times New Roman" w:eastAsia="Times New Roman" w:hAnsi="Times New Roman"/>
                <w:bCs/>
                <w:sz w:val="24"/>
                <w:szCs w:val="24"/>
                <w:lang w:eastAsia="ru-RU"/>
              </w:rPr>
            </w:pPr>
            <w:r w:rsidRPr="00057BFF">
              <w:rPr>
                <w:rFonts w:ascii="Times New Roman" w:eastAsia="Times New Roman" w:hAnsi="Times New Roman"/>
                <w:bCs/>
                <w:sz w:val="24"/>
                <w:szCs w:val="24"/>
                <w:lang w:eastAsia="ru-RU"/>
              </w:rPr>
              <w:t>Итого активы</w:t>
            </w:r>
          </w:p>
        </w:tc>
        <w:tc>
          <w:tcPr>
            <w:tcW w:w="3085" w:type="dxa"/>
          </w:tcPr>
          <w:p w:rsidR="00781CE8" w:rsidRPr="00057BFF" w:rsidRDefault="00781CE8" w:rsidP="007C141D">
            <w:pPr>
              <w:tabs>
                <w:tab w:val="left" w:pos="284"/>
              </w:tabs>
              <w:spacing w:after="240" w:line="360" w:lineRule="auto"/>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4100</w:t>
            </w:r>
            <w:r w:rsidRPr="00057BFF">
              <w:rPr>
                <w:rFonts w:ascii="Times New Roman" w:eastAsia="Times New Roman" w:hAnsi="Times New Roman"/>
                <w:bCs/>
                <w:sz w:val="24"/>
                <w:szCs w:val="24"/>
                <w:lang w:eastAsia="ru-RU"/>
              </w:rPr>
              <w:t xml:space="preserve"> рублей</w:t>
            </w:r>
          </w:p>
        </w:tc>
      </w:tr>
      <w:tr w:rsidR="00781CE8" w:rsidRPr="00057BFF" w:rsidTr="007C141D">
        <w:tc>
          <w:tcPr>
            <w:tcW w:w="6487" w:type="dxa"/>
          </w:tcPr>
          <w:p w:rsidR="00781CE8" w:rsidRPr="00057BFF" w:rsidRDefault="00781CE8" w:rsidP="007C141D">
            <w:pPr>
              <w:tabs>
                <w:tab w:val="left" w:pos="284"/>
              </w:tabs>
              <w:spacing w:after="240" w:line="360" w:lineRule="auto"/>
              <w:jc w:val="both"/>
              <w:rPr>
                <w:rFonts w:ascii="Times New Roman" w:eastAsia="Times New Roman" w:hAnsi="Times New Roman"/>
                <w:bCs/>
                <w:sz w:val="24"/>
                <w:szCs w:val="24"/>
                <w:lang w:eastAsia="ru-RU"/>
              </w:rPr>
            </w:pPr>
            <w:r w:rsidRPr="00057BFF">
              <w:rPr>
                <w:rFonts w:ascii="Times New Roman" w:eastAsia="Times New Roman" w:hAnsi="Times New Roman"/>
                <w:bCs/>
                <w:sz w:val="24"/>
                <w:szCs w:val="24"/>
                <w:lang w:eastAsia="ru-RU"/>
              </w:rPr>
              <w:t xml:space="preserve">Капитал </w:t>
            </w:r>
          </w:p>
        </w:tc>
        <w:tc>
          <w:tcPr>
            <w:tcW w:w="3085" w:type="dxa"/>
          </w:tcPr>
          <w:p w:rsidR="00781CE8" w:rsidRPr="00057BFF" w:rsidRDefault="00781CE8" w:rsidP="007C141D">
            <w:pPr>
              <w:tabs>
                <w:tab w:val="left" w:pos="284"/>
              </w:tabs>
              <w:spacing w:after="240" w:line="360" w:lineRule="auto"/>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4100</w:t>
            </w:r>
            <w:r w:rsidRPr="00057BFF">
              <w:rPr>
                <w:rFonts w:ascii="Times New Roman" w:eastAsia="Times New Roman" w:hAnsi="Times New Roman"/>
                <w:bCs/>
                <w:sz w:val="24"/>
                <w:szCs w:val="24"/>
                <w:lang w:eastAsia="ru-RU"/>
              </w:rPr>
              <w:t xml:space="preserve"> рублей</w:t>
            </w:r>
          </w:p>
        </w:tc>
      </w:tr>
    </w:tbl>
    <w:p w:rsidR="00781CE8" w:rsidRDefault="00781CE8" w:rsidP="00781CE8">
      <w:pPr>
        <w:spacing w:line="360" w:lineRule="auto"/>
        <w:rPr>
          <w:rFonts w:ascii="Times New Roman" w:hAnsi="Times New Roman"/>
          <w:sz w:val="24"/>
        </w:rPr>
      </w:pPr>
    </w:p>
    <w:p w:rsidR="00781CE8" w:rsidRDefault="00781CE8" w:rsidP="00781CE8">
      <w:pPr>
        <w:spacing w:after="0" w:line="240" w:lineRule="auto"/>
        <w:rPr>
          <w:rFonts w:ascii="Times New Roman" w:hAnsi="Times New Roman"/>
          <w:sz w:val="24"/>
        </w:rPr>
      </w:pPr>
      <w:r>
        <w:rPr>
          <w:rFonts w:ascii="Times New Roman" w:hAnsi="Times New Roman"/>
          <w:sz w:val="24"/>
        </w:rPr>
        <w:br w:type="page"/>
      </w:r>
    </w:p>
    <w:p w:rsidR="00781CE8" w:rsidRPr="00057BFF" w:rsidRDefault="00781CE8" w:rsidP="00781CE8">
      <w:pPr>
        <w:spacing w:line="360" w:lineRule="auto"/>
        <w:rPr>
          <w:rFonts w:ascii="Times New Roman" w:hAnsi="Times New Roman"/>
          <w:b/>
          <w:sz w:val="24"/>
        </w:rPr>
      </w:pPr>
      <w:r w:rsidRPr="003F3C3C">
        <w:rPr>
          <w:rFonts w:ascii="Times New Roman" w:hAnsi="Times New Roman"/>
          <w:b/>
          <w:sz w:val="24"/>
        </w:rPr>
        <w:lastRenderedPageBreak/>
        <w:t>Задание №</w:t>
      </w:r>
      <w:r>
        <w:rPr>
          <w:rFonts w:ascii="Times New Roman" w:hAnsi="Times New Roman"/>
          <w:b/>
          <w:sz w:val="24"/>
        </w:rPr>
        <w:t>2</w:t>
      </w:r>
      <w:r w:rsidRPr="003F3C3C">
        <w:rPr>
          <w:rFonts w:ascii="Times New Roman" w:hAnsi="Times New Roman"/>
          <w:b/>
          <w:sz w:val="24"/>
        </w:rPr>
        <w:t xml:space="preserve">. </w:t>
      </w:r>
      <w:r>
        <w:rPr>
          <w:rFonts w:ascii="Times New Roman" w:hAnsi="Times New Roman"/>
          <w:b/>
          <w:sz w:val="24"/>
        </w:rPr>
        <w:t>Составьте финансовые отчеты для вашего предприятия</w:t>
      </w:r>
    </w:p>
    <w:p w:rsidR="00781CE8" w:rsidRDefault="00781CE8" w:rsidP="00781CE8">
      <w:pPr>
        <w:pStyle w:val="a3"/>
        <w:numPr>
          <w:ilvl w:val="0"/>
          <w:numId w:val="23"/>
        </w:numPr>
        <w:spacing w:line="360" w:lineRule="auto"/>
        <w:rPr>
          <w:rFonts w:ascii="Times New Roman" w:hAnsi="Times New Roman"/>
          <w:sz w:val="24"/>
        </w:rPr>
      </w:pPr>
      <w:r w:rsidRPr="003E67A0">
        <w:rPr>
          <w:rFonts w:ascii="Times New Roman" w:hAnsi="Times New Roman"/>
          <w:sz w:val="24"/>
        </w:rPr>
        <w:t>Составьте отчеты для вашего предприятия по аналогии с предыдущим заданием</w:t>
      </w:r>
    </w:p>
    <w:p w:rsidR="00781CE8" w:rsidRDefault="00781CE8" w:rsidP="00781CE8">
      <w:pPr>
        <w:pStyle w:val="a3"/>
        <w:numPr>
          <w:ilvl w:val="0"/>
          <w:numId w:val="23"/>
        </w:numPr>
        <w:spacing w:line="360" w:lineRule="auto"/>
        <w:rPr>
          <w:rFonts w:ascii="Times New Roman" w:hAnsi="Times New Roman"/>
          <w:sz w:val="24"/>
        </w:rPr>
      </w:pPr>
      <w:r>
        <w:rPr>
          <w:rFonts w:ascii="Times New Roman" w:hAnsi="Times New Roman"/>
          <w:sz w:val="24"/>
        </w:rPr>
        <w:t>Обратите внимание на величину свободных денежных средств, возникающих в вашей компании</w:t>
      </w:r>
    </w:p>
    <w:p w:rsidR="00781CE8" w:rsidRDefault="00781CE8" w:rsidP="00781CE8">
      <w:pPr>
        <w:pStyle w:val="a3"/>
        <w:numPr>
          <w:ilvl w:val="0"/>
          <w:numId w:val="23"/>
        </w:numPr>
        <w:spacing w:line="360" w:lineRule="auto"/>
        <w:rPr>
          <w:rFonts w:ascii="Times New Roman" w:hAnsi="Times New Roman"/>
          <w:sz w:val="24"/>
        </w:rPr>
      </w:pPr>
      <w:r>
        <w:rPr>
          <w:rFonts w:ascii="Times New Roman" w:hAnsi="Times New Roman"/>
          <w:sz w:val="24"/>
        </w:rPr>
        <w:t>Изучите возможности для размещения этих средств в различных финансовых инструментах:</w:t>
      </w:r>
    </w:p>
    <w:p w:rsidR="00781CE8" w:rsidRDefault="00781CE8" w:rsidP="00781CE8">
      <w:pPr>
        <w:pStyle w:val="a3"/>
        <w:numPr>
          <w:ilvl w:val="1"/>
          <w:numId w:val="23"/>
        </w:numPr>
        <w:spacing w:line="360" w:lineRule="auto"/>
        <w:rPr>
          <w:rFonts w:ascii="Times New Roman" w:hAnsi="Times New Roman"/>
          <w:sz w:val="24"/>
        </w:rPr>
      </w:pPr>
      <w:r>
        <w:rPr>
          <w:rFonts w:ascii="Times New Roman" w:hAnsi="Times New Roman"/>
          <w:sz w:val="24"/>
        </w:rPr>
        <w:t xml:space="preserve">Неснижаемый остаток на </w:t>
      </w:r>
      <w:proofErr w:type="gramStart"/>
      <w:r>
        <w:rPr>
          <w:rFonts w:ascii="Times New Roman" w:hAnsi="Times New Roman"/>
          <w:sz w:val="24"/>
        </w:rPr>
        <w:t>счете</w:t>
      </w:r>
      <w:proofErr w:type="gramEnd"/>
    </w:p>
    <w:p w:rsidR="00781CE8" w:rsidRDefault="00781CE8" w:rsidP="00781CE8">
      <w:pPr>
        <w:pStyle w:val="a3"/>
        <w:numPr>
          <w:ilvl w:val="1"/>
          <w:numId w:val="23"/>
        </w:numPr>
        <w:spacing w:line="360" w:lineRule="auto"/>
        <w:rPr>
          <w:rFonts w:ascii="Times New Roman" w:hAnsi="Times New Roman"/>
          <w:sz w:val="24"/>
        </w:rPr>
      </w:pPr>
      <w:proofErr w:type="spellStart"/>
      <w:r>
        <w:rPr>
          <w:rFonts w:ascii="Times New Roman" w:hAnsi="Times New Roman"/>
          <w:sz w:val="24"/>
        </w:rPr>
        <w:t>Овернайт</w:t>
      </w:r>
      <w:proofErr w:type="spellEnd"/>
    </w:p>
    <w:p w:rsidR="00781CE8" w:rsidRDefault="00781CE8" w:rsidP="00781CE8">
      <w:pPr>
        <w:pStyle w:val="a3"/>
        <w:numPr>
          <w:ilvl w:val="1"/>
          <w:numId w:val="23"/>
        </w:numPr>
        <w:spacing w:line="360" w:lineRule="auto"/>
        <w:rPr>
          <w:rFonts w:ascii="Times New Roman" w:hAnsi="Times New Roman"/>
          <w:sz w:val="24"/>
        </w:rPr>
      </w:pPr>
      <w:r>
        <w:rPr>
          <w:rFonts w:ascii="Times New Roman" w:hAnsi="Times New Roman"/>
          <w:sz w:val="24"/>
        </w:rPr>
        <w:t>Депозит для юридических лиц или ИП</w:t>
      </w:r>
    </w:p>
    <w:p w:rsidR="00781CE8" w:rsidRDefault="00781CE8" w:rsidP="00781CE8">
      <w:pPr>
        <w:pStyle w:val="a3"/>
        <w:numPr>
          <w:ilvl w:val="1"/>
          <w:numId w:val="23"/>
        </w:numPr>
        <w:spacing w:line="360" w:lineRule="auto"/>
        <w:rPr>
          <w:rFonts w:ascii="Times New Roman" w:hAnsi="Times New Roman"/>
          <w:sz w:val="24"/>
        </w:rPr>
      </w:pPr>
      <w:r>
        <w:rPr>
          <w:rFonts w:ascii="Times New Roman" w:hAnsi="Times New Roman"/>
          <w:sz w:val="24"/>
        </w:rPr>
        <w:t>Депозитный сертификат</w:t>
      </w:r>
    </w:p>
    <w:p w:rsidR="00781CE8" w:rsidRPr="003E67A0" w:rsidRDefault="00781CE8" w:rsidP="00781CE8">
      <w:pPr>
        <w:pStyle w:val="a3"/>
        <w:numPr>
          <w:ilvl w:val="0"/>
          <w:numId w:val="23"/>
        </w:numPr>
        <w:spacing w:line="360" w:lineRule="auto"/>
        <w:rPr>
          <w:rFonts w:ascii="Times New Roman" w:hAnsi="Times New Roman"/>
          <w:sz w:val="24"/>
        </w:rPr>
      </w:pPr>
      <w:r>
        <w:rPr>
          <w:rFonts w:ascii="Times New Roman" w:hAnsi="Times New Roman"/>
          <w:sz w:val="24"/>
        </w:rPr>
        <w:t>Изучите возможности банка, в котором у вас отрыто РКО, по использованию различных накопительных инструментов.</w:t>
      </w:r>
    </w:p>
    <w:p w:rsidR="00781CE8" w:rsidRDefault="00781CE8">
      <w:pPr>
        <w:rPr>
          <w:rFonts w:ascii="Times New Roman" w:hAnsi="Times New Roman"/>
          <w:sz w:val="24"/>
          <w:szCs w:val="24"/>
        </w:rPr>
      </w:pPr>
      <w:r>
        <w:rPr>
          <w:rFonts w:ascii="Times New Roman" w:hAnsi="Times New Roman"/>
          <w:sz w:val="24"/>
          <w:szCs w:val="24"/>
        </w:rPr>
        <w:br w:type="page"/>
      </w:r>
    </w:p>
    <w:p w:rsidR="00781CE8" w:rsidRPr="00781CE8" w:rsidRDefault="00781CE8" w:rsidP="00781CE8">
      <w:pPr>
        <w:pStyle w:val="1"/>
        <w:spacing w:after="240"/>
        <w:rPr>
          <w:rFonts w:ascii="Times New Roman" w:hAnsi="Times New Roman"/>
          <w:color w:val="auto"/>
          <w:sz w:val="32"/>
          <w:szCs w:val="24"/>
        </w:rPr>
      </w:pPr>
      <w:bookmarkStart w:id="16" w:name="_Toc388620869"/>
      <w:r w:rsidRPr="00781CE8">
        <w:rPr>
          <w:rFonts w:ascii="Times New Roman" w:hAnsi="Times New Roman"/>
          <w:color w:val="auto"/>
          <w:sz w:val="32"/>
          <w:szCs w:val="24"/>
        </w:rPr>
        <w:lastRenderedPageBreak/>
        <w:t>Примеры</w:t>
      </w:r>
      <w:bookmarkEnd w:id="16"/>
    </w:p>
    <w:p w:rsidR="00781CE8" w:rsidRDefault="00781CE8" w:rsidP="00781CE8">
      <w:pPr>
        <w:pStyle w:val="af0"/>
        <w:tabs>
          <w:tab w:val="left" w:pos="284"/>
        </w:tabs>
        <w:spacing w:after="240" w:line="360" w:lineRule="auto"/>
        <w:ind w:firstLine="0"/>
        <w:jc w:val="both"/>
        <w:rPr>
          <w:bCs/>
        </w:rPr>
      </w:pPr>
      <w:r>
        <w:rPr>
          <w:bCs/>
        </w:rPr>
        <w:t xml:space="preserve">Павел никак не мог найти себе работу и решил открыть свое дело. </w:t>
      </w:r>
      <w:proofErr w:type="gramStart"/>
      <w:r>
        <w:rPr>
          <w:bCs/>
        </w:rPr>
        <w:t>Приближался новый год и он решил</w:t>
      </w:r>
      <w:proofErr w:type="gramEnd"/>
      <w:r>
        <w:rPr>
          <w:bCs/>
        </w:rPr>
        <w:t xml:space="preserve"> купить елочные игрушки у оптового поставщика и продавать их в розницу.</w:t>
      </w:r>
    </w:p>
    <w:p w:rsidR="00781CE8" w:rsidRDefault="00781CE8" w:rsidP="00781CE8">
      <w:pPr>
        <w:pStyle w:val="af0"/>
        <w:tabs>
          <w:tab w:val="left" w:pos="284"/>
        </w:tabs>
        <w:spacing w:after="240" w:line="360" w:lineRule="auto"/>
        <w:ind w:firstLine="0"/>
        <w:jc w:val="both"/>
        <w:rPr>
          <w:bCs/>
        </w:rPr>
      </w:pPr>
      <w:r>
        <w:rPr>
          <w:bCs/>
        </w:rPr>
        <w:t xml:space="preserve">Начальный капитал Павла составлял 2000 рублей. В понедельник, в первый день торговли, он </w:t>
      </w:r>
      <w:proofErr w:type="gramStart"/>
      <w:r>
        <w:rPr>
          <w:bCs/>
        </w:rPr>
        <w:t>купил несколько игрушек и продал</w:t>
      </w:r>
      <w:proofErr w:type="gramEnd"/>
      <w:r>
        <w:rPr>
          <w:bCs/>
        </w:rPr>
        <w:t xml:space="preserve"> три четверти того, что купил за 2250 рублей. </w:t>
      </w:r>
    </w:p>
    <w:p w:rsidR="00781CE8" w:rsidRDefault="00781CE8" w:rsidP="00781CE8">
      <w:pPr>
        <w:pStyle w:val="af0"/>
        <w:tabs>
          <w:tab w:val="left" w:pos="284"/>
        </w:tabs>
        <w:spacing w:after="240" w:line="360" w:lineRule="auto"/>
        <w:ind w:firstLine="0"/>
        <w:jc w:val="both"/>
        <w:rPr>
          <w:bCs/>
        </w:rPr>
      </w:pPr>
      <w:r>
        <w:rPr>
          <w:bCs/>
        </w:rPr>
        <w:t>Для понедельника можно составить следующий отчет о движении денежных средств:</w:t>
      </w:r>
    </w:p>
    <w:tbl>
      <w:tblPr>
        <w:tblStyle w:val="a9"/>
        <w:tblW w:w="0" w:type="auto"/>
        <w:tblLook w:val="04A0"/>
      </w:tblPr>
      <w:tblGrid>
        <w:gridCol w:w="6486"/>
        <w:gridCol w:w="3085"/>
      </w:tblGrid>
      <w:tr w:rsidR="00781CE8" w:rsidTr="007C141D">
        <w:tc>
          <w:tcPr>
            <w:tcW w:w="6487" w:type="dxa"/>
          </w:tcPr>
          <w:p w:rsidR="00781CE8" w:rsidRDefault="00781CE8" w:rsidP="007C141D">
            <w:pPr>
              <w:pStyle w:val="af0"/>
              <w:tabs>
                <w:tab w:val="left" w:pos="284"/>
              </w:tabs>
              <w:spacing w:after="240" w:line="360" w:lineRule="auto"/>
              <w:ind w:firstLine="0"/>
              <w:jc w:val="both"/>
              <w:rPr>
                <w:bCs/>
              </w:rPr>
            </w:pPr>
            <w:r>
              <w:rPr>
                <w:bCs/>
              </w:rPr>
              <w:t>Денежные средства, внесенные Павлом</w:t>
            </w:r>
          </w:p>
        </w:tc>
        <w:tc>
          <w:tcPr>
            <w:tcW w:w="3085" w:type="dxa"/>
          </w:tcPr>
          <w:p w:rsidR="00781CE8" w:rsidRDefault="00781CE8" w:rsidP="007C141D">
            <w:pPr>
              <w:pStyle w:val="af0"/>
              <w:tabs>
                <w:tab w:val="left" w:pos="284"/>
              </w:tabs>
              <w:spacing w:after="240" w:line="360" w:lineRule="auto"/>
              <w:ind w:firstLine="0"/>
              <w:jc w:val="both"/>
              <w:rPr>
                <w:bCs/>
              </w:rPr>
            </w:pPr>
            <w:r>
              <w:rPr>
                <w:bCs/>
              </w:rPr>
              <w:t>2000 рублей</w:t>
            </w:r>
          </w:p>
        </w:tc>
      </w:tr>
      <w:tr w:rsidR="00781CE8" w:rsidTr="007C141D">
        <w:tc>
          <w:tcPr>
            <w:tcW w:w="6487" w:type="dxa"/>
          </w:tcPr>
          <w:p w:rsidR="00781CE8" w:rsidRDefault="00781CE8" w:rsidP="007C141D">
            <w:pPr>
              <w:pStyle w:val="af0"/>
              <w:tabs>
                <w:tab w:val="left" w:pos="284"/>
              </w:tabs>
              <w:spacing w:after="240" w:line="360" w:lineRule="auto"/>
              <w:ind w:firstLine="0"/>
              <w:jc w:val="both"/>
              <w:rPr>
                <w:bCs/>
              </w:rPr>
            </w:pPr>
            <w:r>
              <w:rPr>
                <w:bCs/>
              </w:rPr>
              <w:t>Денежные средства, поступившие от продажи игрушек</w:t>
            </w:r>
          </w:p>
        </w:tc>
        <w:tc>
          <w:tcPr>
            <w:tcW w:w="3085" w:type="dxa"/>
          </w:tcPr>
          <w:p w:rsidR="00781CE8" w:rsidRDefault="00781CE8" w:rsidP="007C141D">
            <w:pPr>
              <w:pStyle w:val="af0"/>
              <w:tabs>
                <w:tab w:val="left" w:pos="284"/>
              </w:tabs>
              <w:spacing w:after="240" w:line="360" w:lineRule="auto"/>
              <w:ind w:firstLine="0"/>
              <w:jc w:val="both"/>
              <w:rPr>
                <w:bCs/>
              </w:rPr>
            </w:pPr>
            <w:r>
              <w:rPr>
                <w:bCs/>
              </w:rPr>
              <w:t>2250 рублей</w:t>
            </w:r>
          </w:p>
        </w:tc>
      </w:tr>
      <w:tr w:rsidR="00781CE8" w:rsidTr="007C141D">
        <w:tc>
          <w:tcPr>
            <w:tcW w:w="6487" w:type="dxa"/>
          </w:tcPr>
          <w:p w:rsidR="00781CE8" w:rsidRDefault="00781CE8" w:rsidP="007C141D">
            <w:pPr>
              <w:pStyle w:val="af0"/>
              <w:tabs>
                <w:tab w:val="left" w:pos="284"/>
              </w:tabs>
              <w:spacing w:after="240" w:line="360" w:lineRule="auto"/>
              <w:ind w:firstLine="0"/>
              <w:jc w:val="both"/>
              <w:rPr>
                <w:bCs/>
              </w:rPr>
            </w:pPr>
            <w:r>
              <w:rPr>
                <w:bCs/>
              </w:rPr>
              <w:t>Денежные средства, потраченные на покупку игрушек</w:t>
            </w:r>
          </w:p>
        </w:tc>
        <w:tc>
          <w:tcPr>
            <w:tcW w:w="3085" w:type="dxa"/>
          </w:tcPr>
          <w:p w:rsidR="00781CE8" w:rsidRDefault="00781CE8" w:rsidP="007C141D">
            <w:pPr>
              <w:pStyle w:val="af0"/>
              <w:tabs>
                <w:tab w:val="left" w:pos="284"/>
              </w:tabs>
              <w:spacing w:after="240" w:line="360" w:lineRule="auto"/>
              <w:ind w:firstLine="0"/>
              <w:jc w:val="both"/>
              <w:rPr>
                <w:bCs/>
              </w:rPr>
            </w:pPr>
            <w:r>
              <w:rPr>
                <w:bCs/>
              </w:rPr>
              <w:t>- 2000 рублей</w:t>
            </w:r>
          </w:p>
        </w:tc>
      </w:tr>
      <w:tr w:rsidR="00781CE8" w:rsidTr="007C141D">
        <w:tc>
          <w:tcPr>
            <w:tcW w:w="6487" w:type="dxa"/>
          </w:tcPr>
          <w:p w:rsidR="00781CE8" w:rsidRDefault="00781CE8" w:rsidP="007C141D">
            <w:pPr>
              <w:pStyle w:val="af0"/>
              <w:tabs>
                <w:tab w:val="left" w:pos="284"/>
              </w:tabs>
              <w:spacing w:after="240" w:line="360" w:lineRule="auto"/>
              <w:ind w:firstLine="0"/>
              <w:jc w:val="both"/>
              <w:rPr>
                <w:bCs/>
              </w:rPr>
            </w:pPr>
            <w:r>
              <w:rPr>
                <w:bCs/>
              </w:rPr>
              <w:t>Исходящий остаток денежных средств</w:t>
            </w:r>
          </w:p>
        </w:tc>
        <w:tc>
          <w:tcPr>
            <w:tcW w:w="3085" w:type="dxa"/>
          </w:tcPr>
          <w:p w:rsidR="00781CE8" w:rsidRDefault="00781CE8" w:rsidP="007C141D">
            <w:pPr>
              <w:pStyle w:val="af0"/>
              <w:tabs>
                <w:tab w:val="left" w:pos="284"/>
              </w:tabs>
              <w:spacing w:after="240" w:line="360" w:lineRule="auto"/>
              <w:ind w:firstLine="0"/>
              <w:jc w:val="both"/>
              <w:rPr>
                <w:bCs/>
              </w:rPr>
            </w:pPr>
            <w:r>
              <w:rPr>
                <w:bCs/>
              </w:rPr>
              <w:t>2250 рублей</w:t>
            </w:r>
          </w:p>
        </w:tc>
      </w:tr>
    </w:tbl>
    <w:p w:rsidR="00781CE8" w:rsidRDefault="00781CE8" w:rsidP="00781CE8">
      <w:pPr>
        <w:pStyle w:val="af0"/>
        <w:tabs>
          <w:tab w:val="left" w:pos="284"/>
        </w:tabs>
        <w:spacing w:after="240" w:line="360" w:lineRule="auto"/>
        <w:ind w:firstLine="0"/>
        <w:jc w:val="both"/>
        <w:rPr>
          <w:bCs/>
        </w:rPr>
      </w:pPr>
    </w:p>
    <w:p w:rsidR="00781CE8" w:rsidRPr="000B4B52" w:rsidRDefault="00781CE8" w:rsidP="00781CE8">
      <w:pPr>
        <w:pStyle w:val="af0"/>
        <w:tabs>
          <w:tab w:val="left" w:pos="284"/>
        </w:tabs>
        <w:spacing w:after="240" w:line="360" w:lineRule="auto"/>
        <w:ind w:firstLine="0"/>
        <w:jc w:val="both"/>
        <w:rPr>
          <w:bCs/>
        </w:rPr>
      </w:pPr>
      <w:r>
        <w:rPr>
          <w:bCs/>
        </w:rPr>
        <w:t>Чтобы показать прибыль, полученную в понедельник можно составить отчет о прибылях и убытках. Эта прибыль равна разнице между выручкой от продаж и себестоимостью товара</w:t>
      </w:r>
    </w:p>
    <w:tbl>
      <w:tblPr>
        <w:tblStyle w:val="a9"/>
        <w:tblW w:w="0" w:type="auto"/>
        <w:tblLook w:val="04A0"/>
      </w:tblPr>
      <w:tblGrid>
        <w:gridCol w:w="6486"/>
        <w:gridCol w:w="3085"/>
      </w:tblGrid>
      <w:tr w:rsidR="00781CE8" w:rsidTr="007C141D">
        <w:tc>
          <w:tcPr>
            <w:tcW w:w="6487" w:type="dxa"/>
          </w:tcPr>
          <w:p w:rsidR="00781CE8" w:rsidRDefault="00781CE8" w:rsidP="007C141D">
            <w:pPr>
              <w:pStyle w:val="af0"/>
              <w:tabs>
                <w:tab w:val="left" w:pos="284"/>
              </w:tabs>
              <w:spacing w:after="240" w:line="360" w:lineRule="auto"/>
              <w:ind w:firstLine="0"/>
              <w:jc w:val="both"/>
              <w:rPr>
                <w:bCs/>
              </w:rPr>
            </w:pPr>
            <w:r>
              <w:rPr>
                <w:bCs/>
              </w:rPr>
              <w:t>Выручка от продаж</w:t>
            </w:r>
          </w:p>
        </w:tc>
        <w:tc>
          <w:tcPr>
            <w:tcW w:w="3085" w:type="dxa"/>
          </w:tcPr>
          <w:p w:rsidR="00781CE8" w:rsidRDefault="00781CE8" w:rsidP="007C141D">
            <w:pPr>
              <w:pStyle w:val="af0"/>
              <w:tabs>
                <w:tab w:val="left" w:pos="284"/>
              </w:tabs>
              <w:spacing w:after="240" w:line="360" w:lineRule="auto"/>
              <w:ind w:firstLine="0"/>
              <w:jc w:val="both"/>
              <w:rPr>
                <w:bCs/>
              </w:rPr>
            </w:pPr>
            <w:r>
              <w:rPr>
                <w:bCs/>
              </w:rPr>
              <w:t>2250 рублей</w:t>
            </w:r>
          </w:p>
        </w:tc>
      </w:tr>
      <w:tr w:rsidR="00781CE8" w:rsidTr="007C141D">
        <w:tc>
          <w:tcPr>
            <w:tcW w:w="6487" w:type="dxa"/>
          </w:tcPr>
          <w:p w:rsidR="00781CE8" w:rsidRDefault="00781CE8" w:rsidP="007C141D">
            <w:pPr>
              <w:pStyle w:val="af0"/>
              <w:tabs>
                <w:tab w:val="left" w:pos="284"/>
              </w:tabs>
              <w:spacing w:after="240" w:line="360" w:lineRule="auto"/>
              <w:ind w:firstLine="0"/>
              <w:jc w:val="both"/>
              <w:rPr>
                <w:bCs/>
              </w:rPr>
            </w:pPr>
            <w:r>
              <w:rPr>
                <w:bCs/>
              </w:rPr>
              <w:t xml:space="preserve">Себестоимость реализованной продукции </w:t>
            </w:r>
          </w:p>
        </w:tc>
        <w:tc>
          <w:tcPr>
            <w:tcW w:w="3085" w:type="dxa"/>
          </w:tcPr>
          <w:p w:rsidR="00781CE8" w:rsidRDefault="00781CE8" w:rsidP="007C141D">
            <w:pPr>
              <w:pStyle w:val="af0"/>
              <w:tabs>
                <w:tab w:val="left" w:pos="284"/>
              </w:tabs>
              <w:spacing w:after="240" w:line="360" w:lineRule="auto"/>
              <w:ind w:firstLine="0"/>
              <w:jc w:val="both"/>
              <w:rPr>
                <w:bCs/>
              </w:rPr>
            </w:pPr>
            <w:r>
              <w:rPr>
                <w:bCs/>
              </w:rPr>
              <w:t xml:space="preserve">2000 * </w:t>
            </w:r>
            <w:r>
              <w:rPr>
                <w:bCs/>
                <w:lang w:val="en-US"/>
              </w:rPr>
              <w:t xml:space="preserve">0,75 = 1500 </w:t>
            </w:r>
            <w:r>
              <w:rPr>
                <w:bCs/>
              </w:rPr>
              <w:t>рублей</w:t>
            </w:r>
          </w:p>
        </w:tc>
      </w:tr>
      <w:tr w:rsidR="00781CE8" w:rsidTr="007C141D">
        <w:tc>
          <w:tcPr>
            <w:tcW w:w="6487" w:type="dxa"/>
          </w:tcPr>
          <w:p w:rsidR="00781CE8" w:rsidRDefault="00781CE8" w:rsidP="007C141D">
            <w:pPr>
              <w:pStyle w:val="af0"/>
              <w:tabs>
                <w:tab w:val="left" w:pos="284"/>
              </w:tabs>
              <w:spacing w:after="240" w:line="360" w:lineRule="auto"/>
              <w:ind w:firstLine="0"/>
              <w:jc w:val="both"/>
              <w:rPr>
                <w:bCs/>
              </w:rPr>
            </w:pPr>
            <w:r>
              <w:rPr>
                <w:bCs/>
              </w:rPr>
              <w:t>Прибыль</w:t>
            </w:r>
          </w:p>
        </w:tc>
        <w:tc>
          <w:tcPr>
            <w:tcW w:w="3085" w:type="dxa"/>
          </w:tcPr>
          <w:p w:rsidR="00781CE8" w:rsidRDefault="00781CE8" w:rsidP="007C141D">
            <w:pPr>
              <w:pStyle w:val="af0"/>
              <w:tabs>
                <w:tab w:val="left" w:pos="284"/>
              </w:tabs>
              <w:spacing w:after="240" w:line="360" w:lineRule="auto"/>
              <w:ind w:firstLine="0"/>
              <w:jc w:val="both"/>
              <w:rPr>
                <w:bCs/>
              </w:rPr>
            </w:pPr>
            <w:r>
              <w:rPr>
                <w:bCs/>
                <w:lang w:val="en-US"/>
              </w:rPr>
              <w:t>7</w:t>
            </w:r>
            <w:r>
              <w:rPr>
                <w:bCs/>
              </w:rPr>
              <w:t>50 рублей</w:t>
            </w:r>
          </w:p>
        </w:tc>
      </w:tr>
    </w:tbl>
    <w:p w:rsidR="00781CE8" w:rsidRDefault="00781CE8" w:rsidP="00781CE8">
      <w:pPr>
        <w:pStyle w:val="af0"/>
        <w:tabs>
          <w:tab w:val="left" w:pos="284"/>
        </w:tabs>
        <w:spacing w:after="240" w:line="360" w:lineRule="auto"/>
        <w:ind w:firstLine="0"/>
        <w:jc w:val="both"/>
        <w:rPr>
          <w:bCs/>
          <w:lang w:val="en-US"/>
        </w:rPr>
      </w:pPr>
    </w:p>
    <w:p w:rsidR="00781CE8" w:rsidRDefault="00781CE8" w:rsidP="00781CE8">
      <w:pPr>
        <w:pStyle w:val="af0"/>
        <w:tabs>
          <w:tab w:val="left" w:pos="284"/>
        </w:tabs>
        <w:spacing w:after="240" w:line="360" w:lineRule="auto"/>
        <w:ind w:firstLine="0"/>
        <w:jc w:val="both"/>
        <w:rPr>
          <w:bCs/>
        </w:rPr>
      </w:pPr>
      <w:r>
        <w:rPr>
          <w:bCs/>
        </w:rPr>
        <w:t>Обратите внимание, что мы вычли из выручки от продаж только себестоимость реализованных игрушек, а не всю стоимость закупленных игрушек.</w:t>
      </w:r>
    </w:p>
    <w:p w:rsidR="00781CE8" w:rsidRPr="00DD3AB5" w:rsidRDefault="00781CE8" w:rsidP="00781CE8">
      <w:pPr>
        <w:pStyle w:val="af0"/>
        <w:tabs>
          <w:tab w:val="left" w:pos="284"/>
        </w:tabs>
        <w:spacing w:after="240" w:line="360" w:lineRule="auto"/>
        <w:ind w:firstLine="0"/>
        <w:jc w:val="both"/>
        <w:rPr>
          <w:bCs/>
        </w:rPr>
      </w:pPr>
      <w:r>
        <w:rPr>
          <w:bCs/>
        </w:rPr>
        <w:t>Так же полезно посмотреть на баланс, отражающий ресурсы Павла на конец понедельника.</w:t>
      </w:r>
    </w:p>
    <w:tbl>
      <w:tblPr>
        <w:tblStyle w:val="a9"/>
        <w:tblW w:w="0" w:type="auto"/>
        <w:tblLook w:val="04A0"/>
      </w:tblPr>
      <w:tblGrid>
        <w:gridCol w:w="6486"/>
        <w:gridCol w:w="3085"/>
      </w:tblGrid>
      <w:tr w:rsidR="00781CE8" w:rsidTr="007C141D">
        <w:tc>
          <w:tcPr>
            <w:tcW w:w="6487" w:type="dxa"/>
          </w:tcPr>
          <w:p w:rsidR="00781CE8" w:rsidRDefault="00781CE8" w:rsidP="007C141D">
            <w:pPr>
              <w:pStyle w:val="af0"/>
              <w:tabs>
                <w:tab w:val="left" w:pos="284"/>
              </w:tabs>
              <w:spacing w:after="240" w:line="360" w:lineRule="auto"/>
              <w:ind w:firstLine="0"/>
              <w:jc w:val="both"/>
              <w:rPr>
                <w:bCs/>
              </w:rPr>
            </w:pPr>
            <w:r>
              <w:rPr>
                <w:bCs/>
              </w:rPr>
              <w:lastRenderedPageBreak/>
              <w:t>Денежные средства (исходящий остаток)</w:t>
            </w:r>
          </w:p>
        </w:tc>
        <w:tc>
          <w:tcPr>
            <w:tcW w:w="3085" w:type="dxa"/>
          </w:tcPr>
          <w:p w:rsidR="00781CE8" w:rsidRDefault="00781CE8" w:rsidP="007C141D">
            <w:pPr>
              <w:pStyle w:val="af0"/>
              <w:tabs>
                <w:tab w:val="left" w:pos="284"/>
              </w:tabs>
              <w:spacing w:after="240" w:line="360" w:lineRule="auto"/>
              <w:ind w:firstLine="0"/>
              <w:jc w:val="both"/>
              <w:rPr>
                <w:bCs/>
              </w:rPr>
            </w:pPr>
            <w:r>
              <w:rPr>
                <w:bCs/>
              </w:rPr>
              <w:t>2250 рублей</w:t>
            </w:r>
          </w:p>
        </w:tc>
      </w:tr>
      <w:tr w:rsidR="00781CE8" w:rsidTr="007C141D">
        <w:tc>
          <w:tcPr>
            <w:tcW w:w="6487" w:type="dxa"/>
          </w:tcPr>
          <w:p w:rsidR="00781CE8" w:rsidRDefault="00781CE8" w:rsidP="007C141D">
            <w:pPr>
              <w:pStyle w:val="af0"/>
              <w:tabs>
                <w:tab w:val="left" w:pos="284"/>
              </w:tabs>
              <w:spacing w:after="240" w:line="360" w:lineRule="auto"/>
              <w:ind w:firstLine="0"/>
              <w:jc w:val="both"/>
              <w:rPr>
                <w:bCs/>
              </w:rPr>
            </w:pPr>
            <w:r>
              <w:rPr>
                <w:bCs/>
              </w:rPr>
              <w:t>Товарные запасы</w:t>
            </w:r>
          </w:p>
        </w:tc>
        <w:tc>
          <w:tcPr>
            <w:tcW w:w="3085" w:type="dxa"/>
          </w:tcPr>
          <w:p w:rsidR="00781CE8" w:rsidRDefault="00781CE8" w:rsidP="007C141D">
            <w:pPr>
              <w:pStyle w:val="af0"/>
              <w:tabs>
                <w:tab w:val="left" w:pos="284"/>
              </w:tabs>
              <w:spacing w:after="240" w:line="360" w:lineRule="auto"/>
              <w:ind w:firstLine="0"/>
              <w:jc w:val="both"/>
              <w:rPr>
                <w:bCs/>
              </w:rPr>
            </w:pPr>
            <w:r>
              <w:rPr>
                <w:bCs/>
              </w:rPr>
              <w:t>2000 * 0,25 = 500 рублей</w:t>
            </w:r>
          </w:p>
        </w:tc>
      </w:tr>
      <w:tr w:rsidR="00781CE8" w:rsidTr="007C141D">
        <w:tc>
          <w:tcPr>
            <w:tcW w:w="6487" w:type="dxa"/>
          </w:tcPr>
          <w:p w:rsidR="00781CE8" w:rsidRDefault="00781CE8" w:rsidP="007C141D">
            <w:pPr>
              <w:pStyle w:val="af0"/>
              <w:tabs>
                <w:tab w:val="left" w:pos="284"/>
              </w:tabs>
              <w:spacing w:after="240" w:line="360" w:lineRule="auto"/>
              <w:ind w:firstLine="0"/>
              <w:jc w:val="both"/>
              <w:rPr>
                <w:bCs/>
              </w:rPr>
            </w:pPr>
            <w:r>
              <w:rPr>
                <w:bCs/>
              </w:rPr>
              <w:t>Итого активы</w:t>
            </w:r>
          </w:p>
        </w:tc>
        <w:tc>
          <w:tcPr>
            <w:tcW w:w="3085" w:type="dxa"/>
          </w:tcPr>
          <w:p w:rsidR="00781CE8" w:rsidRDefault="00781CE8" w:rsidP="007C141D">
            <w:pPr>
              <w:pStyle w:val="af0"/>
              <w:tabs>
                <w:tab w:val="left" w:pos="284"/>
              </w:tabs>
              <w:spacing w:after="240" w:line="360" w:lineRule="auto"/>
              <w:ind w:firstLine="0"/>
              <w:jc w:val="both"/>
              <w:rPr>
                <w:bCs/>
              </w:rPr>
            </w:pPr>
            <w:r>
              <w:rPr>
                <w:bCs/>
              </w:rPr>
              <w:t>2750 рублей</w:t>
            </w:r>
          </w:p>
        </w:tc>
      </w:tr>
      <w:tr w:rsidR="00781CE8" w:rsidTr="007C141D">
        <w:tc>
          <w:tcPr>
            <w:tcW w:w="6487" w:type="dxa"/>
          </w:tcPr>
          <w:p w:rsidR="00781CE8" w:rsidRDefault="00781CE8" w:rsidP="007C141D">
            <w:pPr>
              <w:pStyle w:val="af0"/>
              <w:tabs>
                <w:tab w:val="left" w:pos="284"/>
              </w:tabs>
              <w:spacing w:after="240" w:line="360" w:lineRule="auto"/>
              <w:ind w:firstLine="0"/>
              <w:jc w:val="both"/>
              <w:rPr>
                <w:bCs/>
              </w:rPr>
            </w:pPr>
            <w:r>
              <w:rPr>
                <w:bCs/>
              </w:rPr>
              <w:t xml:space="preserve">Капитал </w:t>
            </w:r>
          </w:p>
        </w:tc>
        <w:tc>
          <w:tcPr>
            <w:tcW w:w="3085" w:type="dxa"/>
          </w:tcPr>
          <w:p w:rsidR="00781CE8" w:rsidRDefault="00781CE8" w:rsidP="007C141D">
            <w:pPr>
              <w:pStyle w:val="af0"/>
              <w:tabs>
                <w:tab w:val="left" w:pos="284"/>
              </w:tabs>
              <w:spacing w:after="240" w:line="360" w:lineRule="auto"/>
              <w:ind w:firstLine="0"/>
              <w:jc w:val="both"/>
              <w:rPr>
                <w:bCs/>
              </w:rPr>
            </w:pPr>
            <w:r>
              <w:rPr>
                <w:bCs/>
              </w:rPr>
              <w:t>2750 рублей</w:t>
            </w:r>
          </w:p>
        </w:tc>
      </w:tr>
    </w:tbl>
    <w:p w:rsidR="00781CE8" w:rsidRDefault="00781CE8" w:rsidP="00781CE8">
      <w:pPr>
        <w:pStyle w:val="af0"/>
        <w:tabs>
          <w:tab w:val="left" w:pos="284"/>
        </w:tabs>
        <w:spacing w:after="240" w:line="360" w:lineRule="auto"/>
        <w:ind w:firstLine="0"/>
        <w:jc w:val="both"/>
        <w:rPr>
          <w:bCs/>
        </w:rPr>
      </w:pPr>
    </w:p>
    <w:p w:rsidR="00781CE8" w:rsidRDefault="00781CE8" w:rsidP="00781CE8">
      <w:pPr>
        <w:pStyle w:val="af0"/>
        <w:tabs>
          <w:tab w:val="left" w:pos="284"/>
        </w:tabs>
        <w:spacing w:after="240" w:line="360" w:lineRule="auto"/>
        <w:ind w:firstLine="0"/>
        <w:jc w:val="both"/>
        <w:rPr>
          <w:bCs/>
        </w:rPr>
      </w:pPr>
      <w:r>
        <w:rPr>
          <w:bCs/>
        </w:rPr>
        <w:t xml:space="preserve">Во вторник Павел </w:t>
      </w:r>
      <w:proofErr w:type="gramStart"/>
      <w:r>
        <w:rPr>
          <w:bCs/>
        </w:rPr>
        <w:t>купил еще игрушек на 1000 рублей и сумел</w:t>
      </w:r>
      <w:proofErr w:type="gramEnd"/>
      <w:r>
        <w:rPr>
          <w:bCs/>
        </w:rPr>
        <w:t xml:space="preserve"> продать их и ранее приобретенные запасы за 2400 рублей. Отчетность для вторника будет следующая.</w:t>
      </w:r>
    </w:p>
    <w:p w:rsidR="00781CE8" w:rsidRPr="00232F97" w:rsidRDefault="00781CE8" w:rsidP="00781CE8">
      <w:pPr>
        <w:pStyle w:val="af0"/>
        <w:tabs>
          <w:tab w:val="left" w:pos="284"/>
        </w:tabs>
        <w:spacing w:after="240" w:line="360" w:lineRule="auto"/>
        <w:ind w:firstLine="0"/>
        <w:jc w:val="both"/>
        <w:rPr>
          <w:b/>
          <w:bCs/>
          <w:i/>
        </w:rPr>
      </w:pPr>
      <w:r w:rsidRPr="00232F97">
        <w:rPr>
          <w:b/>
          <w:bCs/>
          <w:i/>
        </w:rPr>
        <w:t>Отчет о движении денежных средств:</w:t>
      </w:r>
    </w:p>
    <w:tbl>
      <w:tblPr>
        <w:tblStyle w:val="a9"/>
        <w:tblW w:w="0" w:type="auto"/>
        <w:tblLook w:val="04A0"/>
      </w:tblPr>
      <w:tblGrid>
        <w:gridCol w:w="6486"/>
        <w:gridCol w:w="3085"/>
      </w:tblGrid>
      <w:tr w:rsidR="00781CE8" w:rsidTr="007C141D">
        <w:tc>
          <w:tcPr>
            <w:tcW w:w="6487" w:type="dxa"/>
          </w:tcPr>
          <w:p w:rsidR="00781CE8" w:rsidRDefault="00781CE8" w:rsidP="007C141D">
            <w:pPr>
              <w:pStyle w:val="af0"/>
              <w:tabs>
                <w:tab w:val="left" w:pos="284"/>
              </w:tabs>
              <w:spacing w:after="240" w:line="360" w:lineRule="auto"/>
              <w:ind w:firstLine="0"/>
              <w:jc w:val="both"/>
              <w:rPr>
                <w:bCs/>
              </w:rPr>
            </w:pPr>
            <w:r>
              <w:rPr>
                <w:bCs/>
              </w:rPr>
              <w:t>Входящий остаток ДС</w:t>
            </w:r>
          </w:p>
        </w:tc>
        <w:tc>
          <w:tcPr>
            <w:tcW w:w="3085" w:type="dxa"/>
          </w:tcPr>
          <w:p w:rsidR="00781CE8" w:rsidRDefault="00781CE8" w:rsidP="007C141D">
            <w:pPr>
              <w:pStyle w:val="af0"/>
              <w:tabs>
                <w:tab w:val="left" w:pos="284"/>
              </w:tabs>
              <w:spacing w:after="240" w:line="360" w:lineRule="auto"/>
              <w:ind w:firstLine="0"/>
              <w:jc w:val="both"/>
              <w:rPr>
                <w:bCs/>
              </w:rPr>
            </w:pPr>
            <w:r>
              <w:rPr>
                <w:bCs/>
              </w:rPr>
              <w:t>2250 рублей</w:t>
            </w:r>
          </w:p>
        </w:tc>
      </w:tr>
      <w:tr w:rsidR="00781CE8" w:rsidTr="007C141D">
        <w:tc>
          <w:tcPr>
            <w:tcW w:w="6487" w:type="dxa"/>
          </w:tcPr>
          <w:p w:rsidR="00781CE8" w:rsidRDefault="00781CE8" w:rsidP="007C141D">
            <w:pPr>
              <w:pStyle w:val="af0"/>
              <w:tabs>
                <w:tab w:val="left" w:pos="284"/>
              </w:tabs>
              <w:spacing w:after="240" w:line="360" w:lineRule="auto"/>
              <w:ind w:firstLine="0"/>
              <w:jc w:val="both"/>
              <w:rPr>
                <w:bCs/>
              </w:rPr>
            </w:pPr>
            <w:r>
              <w:rPr>
                <w:bCs/>
              </w:rPr>
              <w:t>Денежные средства, поступившие от продажи игрушек</w:t>
            </w:r>
          </w:p>
        </w:tc>
        <w:tc>
          <w:tcPr>
            <w:tcW w:w="3085" w:type="dxa"/>
          </w:tcPr>
          <w:p w:rsidR="00781CE8" w:rsidRDefault="00781CE8" w:rsidP="007C141D">
            <w:pPr>
              <w:pStyle w:val="af0"/>
              <w:tabs>
                <w:tab w:val="left" w:pos="284"/>
              </w:tabs>
              <w:spacing w:after="240" w:line="360" w:lineRule="auto"/>
              <w:ind w:firstLine="0"/>
              <w:jc w:val="both"/>
              <w:rPr>
                <w:bCs/>
              </w:rPr>
            </w:pPr>
            <w:r>
              <w:rPr>
                <w:bCs/>
              </w:rPr>
              <w:t>2400 рублей</w:t>
            </w:r>
          </w:p>
        </w:tc>
      </w:tr>
      <w:tr w:rsidR="00781CE8" w:rsidTr="007C141D">
        <w:tc>
          <w:tcPr>
            <w:tcW w:w="6487" w:type="dxa"/>
          </w:tcPr>
          <w:p w:rsidR="00781CE8" w:rsidRDefault="00781CE8" w:rsidP="007C141D">
            <w:pPr>
              <w:pStyle w:val="af0"/>
              <w:tabs>
                <w:tab w:val="left" w:pos="284"/>
              </w:tabs>
              <w:spacing w:after="240" w:line="360" w:lineRule="auto"/>
              <w:ind w:firstLine="0"/>
              <w:jc w:val="both"/>
              <w:rPr>
                <w:bCs/>
              </w:rPr>
            </w:pPr>
            <w:r>
              <w:rPr>
                <w:bCs/>
              </w:rPr>
              <w:t>Денежные средства, потраченные на покупку игрушек</w:t>
            </w:r>
          </w:p>
        </w:tc>
        <w:tc>
          <w:tcPr>
            <w:tcW w:w="3085" w:type="dxa"/>
          </w:tcPr>
          <w:p w:rsidR="00781CE8" w:rsidRDefault="00781CE8" w:rsidP="007C141D">
            <w:pPr>
              <w:pStyle w:val="af0"/>
              <w:tabs>
                <w:tab w:val="left" w:pos="284"/>
              </w:tabs>
              <w:spacing w:after="240" w:line="360" w:lineRule="auto"/>
              <w:ind w:firstLine="0"/>
              <w:jc w:val="both"/>
              <w:rPr>
                <w:bCs/>
              </w:rPr>
            </w:pPr>
            <w:r>
              <w:rPr>
                <w:bCs/>
              </w:rPr>
              <w:t>- 1000 рублей</w:t>
            </w:r>
          </w:p>
        </w:tc>
      </w:tr>
      <w:tr w:rsidR="00781CE8" w:rsidTr="007C141D">
        <w:tc>
          <w:tcPr>
            <w:tcW w:w="6487" w:type="dxa"/>
          </w:tcPr>
          <w:p w:rsidR="00781CE8" w:rsidRDefault="00781CE8" w:rsidP="007C141D">
            <w:pPr>
              <w:pStyle w:val="af0"/>
              <w:tabs>
                <w:tab w:val="left" w:pos="284"/>
              </w:tabs>
              <w:spacing w:after="240" w:line="360" w:lineRule="auto"/>
              <w:ind w:firstLine="0"/>
              <w:jc w:val="both"/>
              <w:rPr>
                <w:bCs/>
              </w:rPr>
            </w:pPr>
            <w:r>
              <w:rPr>
                <w:bCs/>
              </w:rPr>
              <w:t>Исходящий остаток денежных средств</w:t>
            </w:r>
          </w:p>
        </w:tc>
        <w:tc>
          <w:tcPr>
            <w:tcW w:w="3085" w:type="dxa"/>
          </w:tcPr>
          <w:p w:rsidR="00781CE8" w:rsidRDefault="00781CE8" w:rsidP="007C141D">
            <w:pPr>
              <w:pStyle w:val="af0"/>
              <w:tabs>
                <w:tab w:val="left" w:pos="284"/>
              </w:tabs>
              <w:spacing w:after="240" w:line="360" w:lineRule="auto"/>
              <w:ind w:firstLine="0"/>
              <w:jc w:val="both"/>
              <w:rPr>
                <w:bCs/>
              </w:rPr>
            </w:pPr>
            <w:r>
              <w:rPr>
                <w:bCs/>
              </w:rPr>
              <w:t>3650 рублей</w:t>
            </w:r>
          </w:p>
        </w:tc>
      </w:tr>
    </w:tbl>
    <w:p w:rsidR="00781CE8" w:rsidRDefault="00781CE8" w:rsidP="00781CE8">
      <w:pPr>
        <w:pStyle w:val="af0"/>
        <w:tabs>
          <w:tab w:val="left" w:pos="284"/>
        </w:tabs>
        <w:spacing w:after="240" w:line="360" w:lineRule="auto"/>
        <w:ind w:firstLine="0"/>
        <w:jc w:val="both"/>
        <w:rPr>
          <w:bCs/>
        </w:rPr>
      </w:pPr>
    </w:p>
    <w:p w:rsidR="00781CE8" w:rsidRPr="00232F97" w:rsidRDefault="00781CE8" w:rsidP="00781CE8">
      <w:pPr>
        <w:pStyle w:val="af0"/>
        <w:tabs>
          <w:tab w:val="left" w:pos="284"/>
        </w:tabs>
        <w:spacing w:after="240" w:line="360" w:lineRule="auto"/>
        <w:ind w:firstLine="0"/>
        <w:jc w:val="both"/>
        <w:rPr>
          <w:b/>
          <w:bCs/>
          <w:i/>
        </w:rPr>
      </w:pPr>
      <w:r w:rsidRPr="00232F97">
        <w:rPr>
          <w:b/>
          <w:bCs/>
          <w:i/>
        </w:rPr>
        <w:t>Отчет о прибылях и убытках</w:t>
      </w:r>
    </w:p>
    <w:tbl>
      <w:tblPr>
        <w:tblStyle w:val="a9"/>
        <w:tblW w:w="0" w:type="auto"/>
        <w:tblLook w:val="04A0"/>
      </w:tblPr>
      <w:tblGrid>
        <w:gridCol w:w="6486"/>
        <w:gridCol w:w="3085"/>
      </w:tblGrid>
      <w:tr w:rsidR="00781CE8" w:rsidTr="007C141D">
        <w:tc>
          <w:tcPr>
            <w:tcW w:w="6487" w:type="dxa"/>
          </w:tcPr>
          <w:p w:rsidR="00781CE8" w:rsidRDefault="00781CE8" w:rsidP="007C141D">
            <w:pPr>
              <w:pStyle w:val="af0"/>
              <w:tabs>
                <w:tab w:val="left" w:pos="284"/>
              </w:tabs>
              <w:spacing w:after="240" w:line="360" w:lineRule="auto"/>
              <w:ind w:firstLine="0"/>
              <w:jc w:val="both"/>
              <w:rPr>
                <w:bCs/>
              </w:rPr>
            </w:pPr>
            <w:r>
              <w:rPr>
                <w:bCs/>
              </w:rPr>
              <w:t>Выручка от продаж</w:t>
            </w:r>
          </w:p>
        </w:tc>
        <w:tc>
          <w:tcPr>
            <w:tcW w:w="3085" w:type="dxa"/>
          </w:tcPr>
          <w:p w:rsidR="00781CE8" w:rsidRDefault="00781CE8" w:rsidP="007C141D">
            <w:pPr>
              <w:pStyle w:val="af0"/>
              <w:tabs>
                <w:tab w:val="left" w:pos="284"/>
              </w:tabs>
              <w:spacing w:after="240" w:line="360" w:lineRule="auto"/>
              <w:ind w:firstLine="0"/>
              <w:jc w:val="both"/>
              <w:rPr>
                <w:bCs/>
              </w:rPr>
            </w:pPr>
            <w:r>
              <w:rPr>
                <w:bCs/>
              </w:rPr>
              <w:t>2400 рублей</w:t>
            </w:r>
          </w:p>
        </w:tc>
      </w:tr>
      <w:tr w:rsidR="00781CE8" w:rsidTr="007C141D">
        <w:tc>
          <w:tcPr>
            <w:tcW w:w="6487" w:type="dxa"/>
          </w:tcPr>
          <w:p w:rsidR="00781CE8" w:rsidRDefault="00781CE8" w:rsidP="007C141D">
            <w:pPr>
              <w:pStyle w:val="af0"/>
              <w:tabs>
                <w:tab w:val="left" w:pos="284"/>
              </w:tabs>
              <w:spacing w:after="240" w:line="360" w:lineRule="auto"/>
              <w:ind w:firstLine="0"/>
              <w:jc w:val="both"/>
              <w:rPr>
                <w:bCs/>
              </w:rPr>
            </w:pPr>
            <w:r>
              <w:rPr>
                <w:bCs/>
              </w:rPr>
              <w:t xml:space="preserve">Себестоимость реализованной продукции </w:t>
            </w:r>
          </w:p>
        </w:tc>
        <w:tc>
          <w:tcPr>
            <w:tcW w:w="3085" w:type="dxa"/>
          </w:tcPr>
          <w:p w:rsidR="00781CE8" w:rsidRDefault="00781CE8" w:rsidP="007C141D">
            <w:pPr>
              <w:pStyle w:val="af0"/>
              <w:tabs>
                <w:tab w:val="left" w:pos="284"/>
              </w:tabs>
              <w:spacing w:after="240" w:line="360" w:lineRule="auto"/>
              <w:ind w:firstLine="0"/>
              <w:jc w:val="both"/>
              <w:rPr>
                <w:bCs/>
              </w:rPr>
            </w:pPr>
            <w:r>
              <w:rPr>
                <w:bCs/>
              </w:rPr>
              <w:t>500 +1000</w:t>
            </w:r>
            <w:r>
              <w:rPr>
                <w:bCs/>
                <w:lang w:val="en-US"/>
              </w:rPr>
              <w:t xml:space="preserve"> = </w:t>
            </w:r>
            <w:r>
              <w:rPr>
                <w:bCs/>
              </w:rPr>
              <w:t>15</w:t>
            </w:r>
            <w:r>
              <w:rPr>
                <w:bCs/>
                <w:lang w:val="en-US"/>
              </w:rPr>
              <w:t xml:space="preserve">00 </w:t>
            </w:r>
            <w:r>
              <w:rPr>
                <w:bCs/>
              </w:rPr>
              <w:t>рублей</w:t>
            </w:r>
          </w:p>
        </w:tc>
      </w:tr>
      <w:tr w:rsidR="00781CE8" w:rsidTr="007C141D">
        <w:tc>
          <w:tcPr>
            <w:tcW w:w="6487" w:type="dxa"/>
          </w:tcPr>
          <w:p w:rsidR="00781CE8" w:rsidRDefault="00781CE8" w:rsidP="007C141D">
            <w:pPr>
              <w:pStyle w:val="af0"/>
              <w:tabs>
                <w:tab w:val="left" w:pos="284"/>
              </w:tabs>
              <w:spacing w:after="240" w:line="360" w:lineRule="auto"/>
              <w:ind w:firstLine="0"/>
              <w:jc w:val="both"/>
              <w:rPr>
                <w:bCs/>
              </w:rPr>
            </w:pPr>
            <w:r>
              <w:rPr>
                <w:bCs/>
              </w:rPr>
              <w:t>Прибыль</w:t>
            </w:r>
          </w:p>
        </w:tc>
        <w:tc>
          <w:tcPr>
            <w:tcW w:w="3085" w:type="dxa"/>
          </w:tcPr>
          <w:p w:rsidR="00781CE8" w:rsidRDefault="00781CE8" w:rsidP="007C141D">
            <w:pPr>
              <w:pStyle w:val="af0"/>
              <w:tabs>
                <w:tab w:val="left" w:pos="284"/>
              </w:tabs>
              <w:spacing w:after="240" w:line="360" w:lineRule="auto"/>
              <w:ind w:firstLine="0"/>
              <w:jc w:val="both"/>
              <w:rPr>
                <w:bCs/>
              </w:rPr>
            </w:pPr>
            <w:r>
              <w:rPr>
                <w:bCs/>
              </w:rPr>
              <w:t>900 рублей</w:t>
            </w:r>
          </w:p>
        </w:tc>
      </w:tr>
    </w:tbl>
    <w:p w:rsidR="00781CE8" w:rsidRDefault="00781CE8" w:rsidP="00781CE8">
      <w:pPr>
        <w:pStyle w:val="af0"/>
        <w:tabs>
          <w:tab w:val="left" w:pos="284"/>
        </w:tabs>
        <w:spacing w:after="240" w:line="360" w:lineRule="auto"/>
        <w:ind w:firstLine="0"/>
        <w:jc w:val="both"/>
        <w:rPr>
          <w:bCs/>
        </w:rPr>
      </w:pPr>
    </w:p>
    <w:p w:rsidR="00781CE8" w:rsidRPr="00232F97" w:rsidRDefault="00781CE8" w:rsidP="00781CE8">
      <w:pPr>
        <w:pStyle w:val="af0"/>
        <w:tabs>
          <w:tab w:val="left" w:pos="284"/>
        </w:tabs>
        <w:spacing w:after="240" w:line="360" w:lineRule="auto"/>
        <w:ind w:firstLine="0"/>
        <w:jc w:val="both"/>
        <w:rPr>
          <w:b/>
          <w:bCs/>
          <w:i/>
        </w:rPr>
      </w:pPr>
      <w:r w:rsidRPr="00232F97">
        <w:rPr>
          <w:b/>
          <w:bCs/>
          <w:i/>
        </w:rPr>
        <w:t>Баланс</w:t>
      </w:r>
    </w:p>
    <w:tbl>
      <w:tblPr>
        <w:tblStyle w:val="a9"/>
        <w:tblW w:w="0" w:type="auto"/>
        <w:tblLook w:val="04A0"/>
      </w:tblPr>
      <w:tblGrid>
        <w:gridCol w:w="6486"/>
        <w:gridCol w:w="3085"/>
      </w:tblGrid>
      <w:tr w:rsidR="00781CE8" w:rsidTr="007C141D">
        <w:tc>
          <w:tcPr>
            <w:tcW w:w="6487" w:type="dxa"/>
          </w:tcPr>
          <w:p w:rsidR="00781CE8" w:rsidRDefault="00781CE8" w:rsidP="007C141D">
            <w:pPr>
              <w:pStyle w:val="af0"/>
              <w:tabs>
                <w:tab w:val="left" w:pos="284"/>
              </w:tabs>
              <w:spacing w:after="240" w:line="360" w:lineRule="auto"/>
              <w:ind w:firstLine="0"/>
              <w:jc w:val="both"/>
              <w:rPr>
                <w:bCs/>
              </w:rPr>
            </w:pPr>
            <w:r>
              <w:rPr>
                <w:bCs/>
              </w:rPr>
              <w:t>Денежные средства (исходящий остаток)</w:t>
            </w:r>
          </w:p>
        </w:tc>
        <w:tc>
          <w:tcPr>
            <w:tcW w:w="3085" w:type="dxa"/>
          </w:tcPr>
          <w:p w:rsidR="00781CE8" w:rsidRDefault="00781CE8" w:rsidP="007C141D">
            <w:pPr>
              <w:pStyle w:val="af0"/>
              <w:tabs>
                <w:tab w:val="left" w:pos="284"/>
              </w:tabs>
              <w:spacing w:after="240" w:line="360" w:lineRule="auto"/>
              <w:ind w:firstLine="0"/>
              <w:jc w:val="both"/>
              <w:rPr>
                <w:bCs/>
              </w:rPr>
            </w:pPr>
            <w:r>
              <w:rPr>
                <w:bCs/>
              </w:rPr>
              <w:t>3650 рублей</w:t>
            </w:r>
          </w:p>
        </w:tc>
      </w:tr>
      <w:tr w:rsidR="00781CE8" w:rsidTr="007C141D">
        <w:tc>
          <w:tcPr>
            <w:tcW w:w="6487" w:type="dxa"/>
          </w:tcPr>
          <w:p w:rsidR="00781CE8" w:rsidRDefault="00781CE8" w:rsidP="007C141D">
            <w:pPr>
              <w:pStyle w:val="af0"/>
              <w:tabs>
                <w:tab w:val="left" w:pos="284"/>
              </w:tabs>
              <w:spacing w:after="240" w:line="360" w:lineRule="auto"/>
              <w:ind w:firstLine="0"/>
              <w:jc w:val="both"/>
              <w:rPr>
                <w:bCs/>
              </w:rPr>
            </w:pPr>
            <w:r>
              <w:rPr>
                <w:bCs/>
              </w:rPr>
              <w:t>Товарные запасы</w:t>
            </w:r>
          </w:p>
        </w:tc>
        <w:tc>
          <w:tcPr>
            <w:tcW w:w="3085" w:type="dxa"/>
          </w:tcPr>
          <w:p w:rsidR="00781CE8" w:rsidRDefault="00781CE8" w:rsidP="007C141D">
            <w:pPr>
              <w:pStyle w:val="af0"/>
              <w:tabs>
                <w:tab w:val="left" w:pos="284"/>
              </w:tabs>
              <w:spacing w:after="240" w:line="360" w:lineRule="auto"/>
              <w:ind w:firstLine="0"/>
              <w:jc w:val="both"/>
              <w:rPr>
                <w:bCs/>
              </w:rPr>
            </w:pPr>
            <w:r>
              <w:rPr>
                <w:bCs/>
              </w:rPr>
              <w:t xml:space="preserve">- </w:t>
            </w:r>
          </w:p>
        </w:tc>
      </w:tr>
      <w:tr w:rsidR="00781CE8" w:rsidTr="007C141D">
        <w:tc>
          <w:tcPr>
            <w:tcW w:w="6487" w:type="dxa"/>
          </w:tcPr>
          <w:p w:rsidR="00781CE8" w:rsidRDefault="00781CE8" w:rsidP="007C141D">
            <w:pPr>
              <w:pStyle w:val="af0"/>
              <w:tabs>
                <w:tab w:val="left" w:pos="284"/>
              </w:tabs>
              <w:spacing w:after="240" w:line="360" w:lineRule="auto"/>
              <w:ind w:firstLine="0"/>
              <w:jc w:val="both"/>
              <w:rPr>
                <w:bCs/>
              </w:rPr>
            </w:pPr>
            <w:r>
              <w:rPr>
                <w:bCs/>
              </w:rPr>
              <w:t>Итого активы</w:t>
            </w:r>
          </w:p>
        </w:tc>
        <w:tc>
          <w:tcPr>
            <w:tcW w:w="3085" w:type="dxa"/>
          </w:tcPr>
          <w:p w:rsidR="00781CE8" w:rsidRDefault="00781CE8" w:rsidP="007C141D">
            <w:pPr>
              <w:pStyle w:val="af0"/>
              <w:tabs>
                <w:tab w:val="left" w:pos="284"/>
              </w:tabs>
              <w:spacing w:after="240" w:line="360" w:lineRule="auto"/>
              <w:ind w:firstLine="0"/>
              <w:jc w:val="both"/>
              <w:rPr>
                <w:bCs/>
              </w:rPr>
            </w:pPr>
            <w:r>
              <w:rPr>
                <w:bCs/>
              </w:rPr>
              <w:t>3650 рублей</w:t>
            </w:r>
          </w:p>
        </w:tc>
      </w:tr>
      <w:tr w:rsidR="00781CE8" w:rsidTr="007C141D">
        <w:tc>
          <w:tcPr>
            <w:tcW w:w="6487" w:type="dxa"/>
          </w:tcPr>
          <w:p w:rsidR="00781CE8" w:rsidRDefault="00781CE8" w:rsidP="007C141D">
            <w:pPr>
              <w:pStyle w:val="af0"/>
              <w:tabs>
                <w:tab w:val="left" w:pos="284"/>
              </w:tabs>
              <w:spacing w:after="240" w:line="360" w:lineRule="auto"/>
              <w:ind w:firstLine="0"/>
              <w:jc w:val="both"/>
              <w:rPr>
                <w:bCs/>
              </w:rPr>
            </w:pPr>
            <w:r>
              <w:rPr>
                <w:bCs/>
              </w:rPr>
              <w:lastRenderedPageBreak/>
              <w:t xml:space="preserve">Капитал </w:t>
            </w:r>
          </w:p>
        </w:tc>
        <w:tc>
          <w:tcPr>
            <w:tcW w:w="3085" w:type="dxa"/>
          </w:tcPr>
          <w:p w:rsidR="00781CE8" w:rsidRDefault="00781CE8" w:rsidP="007C141D">
            <w:pPr>
              <w:pStyle w:val="af0"/>
              <w:tabs>
                <w:tab w:val="left" w:pos="284"/>
              </w:tabs>
              <w:spacing w:after="240" w:line="360" w:lineRule="auto"/>
              <w:ind w:firstLine="0"/>
              <w:jc w:val="both"/>
              <w:rPr>
                <w:bCs/>
              </w:rPr>
            </w:pPr>
            <w:r>
              <w:rPr>
                <w:bCs/>
              </w:rPr>
              <w:t>3650 рублей</w:t>
            </w:r>
          </w:p>
        </w:tc>
      </w:tr>
    </w:tbl>
    <w:p w:rsidR="00781CE8" w:rsidRDefault="00781CE8" w:rsidP="00781CE8">
      <w:pPr>
        <w:rPr>
          <w:rFonts w:ascii="Times New Roman" w:eastAsia="Times New Roman" w:hAnsi="Times New Roman"/>
          <w:bCs/>
          <w:sz w:val="24"/>
          <w:szCs w:val="24"/>
          <w:lang w:eastAsia="ru-RU"/>
        </w:rPr>
      </w:pPr>
      <w:r>
        <w:rPr>
          <w:bCs/>
        </w:rPr>
        <w:br w:type="page"/>
      </w:r>
    </w:p>
    <w:p w:rsidR="00781CE8" w:rsidRDefault="00781CE8" w:rsidP="00781CE8">
      <w:pPr>
        <w:pStyle w:val="af0"/>
        <w:tabs>
          <w:tab w:val="left" w:pos="284"/>
        </w:tabs>
        <w:spacing w:after="240" w:line="360" w:lineRule="auto"/>
        <w:ind w:firstLine="0"/>
        <w:jc w:val="both"/>
        <w:rPr>
          <w:bCs/>
        </w:rPr>
      </w:pPr>
    </w:p>
    <w:p w:rsidR="00781CE8" w:rsidRPr="00FF3503" w:rsidRDefault="00781CE8" w:rsidP="00781CE8">
      <w:pPr>
        <w:rPr>
          <w:rFonts w:ascii="Times New Roman" w:eastAsia="Times New Roman" w:hAnsi="Times New Roman"/>
          <w:b/>
          <w:bCs/>
          <w:sz w:val="28"/>
          <w:szCs w:val="24"/>
          <w:lang w:eastAsia="ru-RU"/>
        </w:rPr>
      </w:pPr>
      <w:r w:rsidRPr="00FF3503">
        <w:rPr>
          <w:rFonts w:ascii="Times New Roman" w:eastAsia="Times New Roman" w:hAnsi="Times New Roman"/>
          <w:b/>
          <w:bCs/>
          <w:sz w:val="28"/>
          <w:szCs w:val="24"/>
          <w:lang w:eastAsia="ru-RU"/>
        </w:rPr>
        <w:t>Пример пакетов РКО с различными опциями (включая начисление % на остаток, корпоративные банковские карты и т.д.)</w:t>
      </w:r>
    </w:p>
    <w:tbl>
      <w:tblPr>
        <w:tblW w:w="5000" w:type="pct"/>
        <w:jc w:val="center"/>
        <w:tblCellSpacing w:w="7" w:type="dxa"/>
        <w:shd w:val="clear" w:color="auto" w:fill="FFFFFF"/>
        <w:tblCellMar>
          <w:top w:w="15" w:type="dxa"/>
          <w:left w:w="15" w:type="dxa"/>
          <w:bottom w:w="15" w:type="dxa"/>
          <w:right w:w="15" w:type="dxa"/>
        </w:tblCellMar>
        <w:tblLook w:val="04A0"/>
      </w:tblPr>
      <w:tblGrid>
        <w:gridCol w:w="3495"/>
        <w:gridCol w:w="1378"/>
        <w:gridCol w:w="1179"/>
        <w:gridCol w:w="1286"/>
        <w:gridCol w:w="1032"/>
        <w:gridCol w:w="1413"/>
      </w:tblGrid>
      <w:tr w:rsidR="00781CE8" w:rsidRPr="00FF3503" w:rsidTr="007C141D">
        <w:trPr>
          <w:tblHeader/>
          <w:tblCellSpacing w:w="7" w:type="dxa"/>
          <w:jc w:val="center"/>
        </w:trPr>
        <w:tc>
          <w:tcPr>
            <w:tcW w:w="0" w:type="auto"/>
            <w:tcBorders>
              <w:top w:val="single" w:sz="2" w:space="0" w:color="FF0000"/>
              <w:left w:val="single" w:sz="2" w:space="0" w:color="FF0000"/>
              <w:bottom w:val="single" w:sz="2" w:space="0" w:color="FF0000"/>
              <w:right w:val="single" w:sz="2" w:space="0" w:color="FF0000"/>
            </w:tcBorders>
            <w:shd w:val="clear" w:color="auto" w:fill="FFFFFF"/>
            <w:tcMar>
              <w:top w:w="75" w:type="dxa"/>
              <w:left w:w="195" w:type="dxa"/>
              <w:bottom w:w="75" w:type="dxa"/>
              <w:right w:w="195" w:type="dxa"/>
            </w:tcMar>
            <w:vAlign w:val="center"/>
            <w:hideMark/>
          </w:tcPr>
          <w:p w:rsidR="00781CE8" w:rsidRPr="00FF3503" w:rsidRDefault="00781CE8" w:rsidP="007C141D">
            <w:pPr>
              <w:spacing w:after="0" w:line="252" w:lineRule="atLeast"/>
              <w:rPr>
                <w:rFonts w:ascii="Trebuchet MS" w:eastAsia="Times New Roman" w:hAnsi="Trebuchet MS" w:cs="Arial"/>
                <w:color w:val="000000"/>
                <w:sz w:val="20"/>
                <w:lang w:eastAsia="ru-RU"/>
              </w:rPr>
            </w:pPr>
            <w:r w:rsidRPr="00FF3503">
              <w:rPr>
                <w:rFonts w:ascii="Trebuchet MS" w:eastAsia="Times New Roman" w:hAnsi="Trebuchet MS" w:cs="Arial"/>
                <w:b/>
                <w:bCs/>
                <w:color w:val="000000"/>
                <w:sz w:val="20"/>
                <w:lang w:eastAsia="ru-RU"/>
              </w:rPr>
              <w:t>Пакеты финансовых услуг</w:t>
            </w:r>
          </w:p>
        </w:tc>
        <w:tc>
          <w:tcPr>
            <w:tcW w:w="705" w:type="dxa"/>
            <w:tcBorders>
              <w:top w:val="single" w:sz="2" w:space="0" w:color="FF0000"/>
              <w:left w:val="single" w:sz="2" w:space="0" w:color="FF0000"/>
              <w:bottom w:val="single" w:sz="2" w:space="0" w:color="FF0000"/>
              <w:right w:val="single" w:sz="2" w:space="0" w:color="FF0000"/>
            </w:tcBorders>
            <w:shd w:val="clear" w:color="auto" w:fill="E2001A"/>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Trebuchet MS" w:eastAsia="Times New Roman" w:hAnsi="Trebuchet MS" w:cs="Arial"/>
                <w:color w:val="FFFFFF"/>
                <w:sz w:val="20"/>
                <w:lang w:eastAsia="ru-RU"/>
              </w:rPr>
            </w:pPr>
            <w:r w:rsidRPr="00FF3503">
              <w:rPr>
                <w:rFonts w:ascii="Trebuchet MS" w:eastAsia="Times New Roman" w:hAnsi="Trebuchet MS" w:cs="Arial"/>
                <w:b/>
                <w:bCs/>
                <w:color w:val="FFFFFF"/>
                <w:sz w:val="20"/>
                <w:lang w:eastAsia="ru-RU"/>
              </w:rPr>
              <w:t>Комфорт²</w:t>
            </w:r>
          </w:p>
        </w:tc>
        <w:tc>
          <w:tcPr>
            <w:tcW w:w="705" w:type="dxa"/>
            <w:tcBorders>
              <w:top w:val="single" w:sz="2" w:space="0" w:color="FF0000"/>
              <w:left w:val="single" w:sz="2" w:space="0" w:color="FF0000"/>
              <w:bottom w:val="single" w:sz="2" w:space="0" w:color="FF0000"/>
              <w:right w:val="single" w:sz="2" w:space="0" w:color="FF0000"/>
            </w:tcBorders>
            <w:shd w:val="clear" w:color="auto" w:fill="0000FF"/>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Trebuchet MS" w:eastAsia="Times New Roman" w:hAnsi="Trebuchet MS" w:cs="Arial"/>
                <w:color w:val="FFFFFF"/>
                <w:sz w:val="20"/>
                <w:lang w:eastAsia="ru-RU"/>
              </w:rPr>
            </w:pPr>
            <w:r w:rsidRPr="00FF3503">
              <w:rPr>
                <w:rFonts w:ascii="Trebuchet MS" w:eastAsia="Times New Roman" w:hAnsi="Trebuchet MS" w:cs="Arial"/>
                <w:b/>
                <w:bCs/>
                <w:color w:val="FFFFFF"/>
                <w:sz w:val="20"/>
                <w:lang w:eastAsia="ru-RU"/>
              </w:rPr>
              <w:t>Бизнес²</w:t>
            </w:r>
          </w:p>
        </w:tc>
        <w:tc>
          <w:tcPr>
            <w:tcW w:w="705" w:type="dxa"/>
            <w:tcBorders>
              <w:top w:val="single" w:sz="2" w:space="0" w:color="FF0000"/>
              <w:left w:val="single" w:sz="2" w:space="0" w:color="FF0000"/>
              <w:bottom w:val="single" w:sz="2" w:space="0" w:color="FF0000"/>
              <w:right w:val="single" w:sz="2" w:space="0" w:color="FF0000"/>
            </w:tcBorders>
            <w:shd w:val="clear" w:color="auto" w:fill="CC9933"/>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Trebuchet MS" w:eastAsia="Times New Roman" w:hAnsi="Trebuchet MS" w:cs="Arial"/>
                <w:color w:val="FFFFFF"/>
                <w:sz w:val="20"/>
                <w:lang w:eastAsia="ru-RU"/>
              </w:rPr>
            </w:pPr>
            <w:r w:rsidRPr="00FF3503">
              <w:rPr>
                <w:rFonts w:ascii="Trebuchet MS" w:eastAsia="Times New Roman" w:hAnsi="Trebuchet MS" w:cs="Arial"/>
                <w:b/>
                <w:bCs/>
                <w:color w:val="FFFFFF"/>
                <w:sz w:val="20"/>
                <w:lang w:eastAsia="ru-RU"/>
              </w:rPr>
              <w:t>Оптимум</w:t>
            </w:r>
          </w:p>
        </w:tc>
        <w:tc>
          <w:tcPr>
            <w:tcW w:w="705" w:type="dxa"/>
            <w:tcBorders>
              <w:top w:val="single" w:sz="2" w:space="0" w:color="FF0000"/>
              <w:left w:val="single" w:sz="2" w:space="0" w:color="FF0000"/>
              <w:bottom w:val="single" w:sz="2" w:space="0" w:color="FF0000"/>
              <w:right w:val="single" w:sz="2" w:space="0" w:color="FF0000"/>
            </w:tcBorders>
            <w:shd w:val="clear" w:color="auto" w:fill="808080"/>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Trebuchet MS" w:eastAsia="Times New Roman" w:hAnsi="Trebuchet MS" w:cs="Arial"/>
                <w:color w:val="FFFFFF"/>
                <w:sz w:val="20"/>
                <w:lang w:eastAsia="ru-RU"/>
              </w:rPr>
            </w:pPr>
            <w:r w:rsidRPr="00FF3503">
              <w:rPr>
                <w:rFonts w:ascii="Trebuchet MS" w:eastAsia="Times New Roman" w:hAnsi="Trebuchet MS" w:cs="Arial"/>
                <w:b/>
                <w:bCs/>
                <w:color w:val="FFFFFF"/>
                <w:sz w:val="20"/>
                <w:lang w:eastAsia="ru-RU"/>
              </w:rPr>
              <w:t>Лидер</w:t>
            </w:r>
          </w:p>
        </w:tc>
        <w:tc>
          <w:tcPr>
            <w:tcW w:w="705" w:type="dxa"/>
            <w:tcBorders>
              <w:top w:val="single" w:sz="2" w:space="0" w:color="FF0000"/>
              <w:left w:val="single" w:sz="2" w:space="0" w:color="FF0000"/>
              <w:bottom w:val="single" w:sz="2" w:space="0" w:color="FF0000"/>
              <w:right w:val="single" w:sz="2" w:space="0" w:color="FF0000"/>
            </w:tcBorders>
            <w:shd w:val="clear" w:color="auto" w:fill="000000"/>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Trebuchet MS" w:eastAsia="Times New Roman" w:hAnsi="Trebuchet MS" w:cs="Arial"/>
                <w:color w:val="FFFFFF"/>
                <w:sz w:val="20"/>
                <w:lang w:eastAsia="ru-RU"/>
              </w:rPr>
            </w:pPr>
            <w:r w:rsidRPr="00FF3503">
              <w:rPr>
                <w:rFonts w:ascii="Trebuchet MS" w:eastAsia="Times New Roman" w:hAnsi="Trebuchet MS" w:cs="Arial"/>
                <w:b/>
                <w:bCs/>
                <w:color w:val="FFFFFF"/>
                <w:sz w:val="20"/>
                <w:lang w:eastAsia="ru-RU"/>
              </w:rPr>
              <w:t>Максимум</w:t>
            </w:r>
          </w:p>
        </w:tc>
      </w:tr>
      <w:tr w:rsidR="00781CE8" w:rsidRPr="00FF3503" w:rsidTr="007C141D">
        <w:trPr>
          <w:tblCellSpacing w:w="7" w:type="dxa"/>
          <w:jc w:val="center"/>
        </w:trPr>
        <w:tc>
          <w:tcPr>
            <w:tcW w:w="0" w:type="auto"/>
            <w:tcBorders>
              <w:top w:val="single" w:sz="2" w:space="0" w:color="FF0000"/>
              <w:left w:val="single" w:sz="2" w:space="0" w:color="FF0000"/>
              <w:bottom w:val="single" w:sz="2" w:space="0" w:color="FF0000"/>
              <w:right w:val="single" w:sz="2" w:space="0" w:color="FF0000"/>
            </w:tcBorders>
            <w:shd w:val="clear" w:color="auto" w:fill="E4E4E4"/>
            <w:tcMar>
              <w:top w:w="75" w:type="dxa"/>
              <w:left w:w="195" w:type="dxa"/>
              <w:bottom w:w="75" w:type="dxa"/>
              <w:right w:w="195" w:type="dxa"/>
            </w:tcMar>
            <w:vAlign w:val="center"/>
            <w:hideMark/>
          </w:tcPr>
          <w:p w:rsidR="00781CE8" w:rsidRPr="00FF3503" w:rsidRDefault="00A14BF8" w:rsidP="007C141D">
            <w:pPr>
              <w:spacing w:after="0" w:line="252" w:lineRule="atLeast"/>
              <w:rPr>
                <w:rFonts w:ascii="Arial" w:eastAsia="Times New Roman" w:hAnsi="Arial" w:cs="Arial"/>
                <w:color w:val="555555"/>
                <w:sz w:val="20"/>
                <w:lang w:eastAsia="ru-RU"/>
              </w:rPr>
            </w:pPr>
            <w:hyperlink r:id="rId19" w:history="1">
              <w:r w:rsidR="00781CE8" w:rsidRPr="00FF3503">
                <w:rPr>
                  <w:rFonts w:ascii="Arial" w:eastAsia="Times New Roman" w:hAnsi="Arial" w:cs="Arial"/>
                  <w:color w:val="E2001A"/>
                  <w:sz w:val="20"/>
                  <w:lang w:eastAsia="ru-RU"/>
                </w:rPr>
                <w:t>Открытие и ведение расчетного счета</w:t>
              </w:r>
            </w:hyperlink>
            <w:r w:rsidR="00781CE8" w:rsidRPr="00FF3503">
              <w:rPr>
                <w:rFonts w:ascii="Arial" w:eastAsia="Times New Roman" w:hAnsi="Arial" w:cs="Arial"/>
                <w:color w:val="555555"/>
                <w:sz w:val="20"/>
                <w:lang w:eastAsia="ru-RU"/>
              </w:rPr>
              <w:t xml:space="preserve"> в </w:t>
            </w:r>
            <w:proofErr w:type="gramStart"/>
            <w:r w:rsidR="00781CE8" w:rsidRPr="00FF3503">
              <w:rPr>
                <w:rFonts w:ascii="Arial" w:eastAsia="Times New Roman" w:hAnsi="Arial" w:cs="Arial"/>
                <w:color w:val="555555"/>
                <w:sz w:val="20"/>
                <w:lang w:eastAsia="ru-RU"/>
              </w:rPr>
              <w:t>рублях</w:t>
            </w:r>
            <w:proofErr w:type="gramEnd"/>
          </w:p>
        </w:tc>
        <w:tc>
          <w:tcPr>
            <w:tcW w:w="0" w:type="auto"/>
            <w:tcBorders>
              <w:top w:val="single" w:sz="2" w:space="0" w:color="FF0000"/>
              <w:left w:val="single" w:sz="2" w:space="0" w:color="FF0000"/>
              <w:bottom w:val="single" w:sz="2" w:space="0" w:color="FF0000"/>
              <w:right w:val="single" w:sz="2" w:space="0" w:color="FF0000"/>
            </w:tcBorders>
            <w:shd w:val="clear" w:color="auto" w:fill="E4E4E4"/>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4" name="Рисунок 4"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YES"/>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E4E4E4"/>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6" name="Рисунок 6"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YES"/>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E4E4E4"/>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7" name="Рисунок 7"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YES"/>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E4E4E4"/>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8" name="Рисунок 8"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YES"/>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E4E4E4"/>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9" name="Рисунок 9"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YES"/>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r>
      <w:tr w:rsidR="00781CE8" w:rsidRPr="00FF3503" w:rsidTr="007C141D">
        <w:trPr>
          <w:tblCellSpacing w:w="7" w:type="dxa"/>
          <w:jc w:val="center"/>
        </w:trPr>
        <w:tc>
          <w:tcPr>
            <w:tcW w:w="0" w:type="auto"/>
            <w:tcBorders>
              <w:top w:val="single" w:sz="2" w:space="0" w:color="FF0000"/>
              <w:left w:val="single" w:sz="2" w:space="0" w:color="FF0000"/>
              <w:bottom w:val="single" w:sz="2" w:space="0" w:color="FF0000"/>
              <w:right w:val="single" w:sz="2" w:space="0" w:color="FF0000"/>
            </w:tcBorders>
            <w:shd w:val="clear" w:color="auto" w:fill="F1F1F1"/>
            <w:tcMar>
              <w:top w:w="75" w:type="dxa"/>
              <w:left w:w="195" w:type="dxa"/>
              <w:bottom w:w="75" w:type="dxa"/>
              <w:right w:w="195" w:type="dxa"/>
            </w:tcMar>
            <w:vAlign w:val="center"/>
            <w:hideMark/>
          </w:tcPr>
          <w:p w:rsidR="00781CE8" w:rsidRPr="00FF3503" w:rsidRDefault="00781CE8" w:rsidP="007C141D">
            <w:pPr>
              <w:spacing w:after="0" w:line="252" w:lineRule="atLeast"/>
              <w:rPr>
                <w:rFonts w:ascii="Arial" w:eastAsia="Times New Roman" w:hAnsi="Arial" w:cs="Arial"/>
                <w:color w:val="555555"/>
                <w:sz w:val="20"/>
                <w:lang w:eastAsia="ru-RU"/>
              </w:rPr>
            </w:pPr>
            <w:r w:rsidRPr="00FF3503">
              <w:rPr>
                <w:rFonts w:ascii="Arial" w:eastAsia="Times New Roman" w:hAnsi="Arial" w:cs="Arial"/>
                <w:color w:val="555555"/>
                <w:sz w:val="20"/>
                <w:lang w:eastAsia="ru-RU"/>
              </w:rPr>
              <w:t>Заверка карточки с образцами подписей</w:t>
            </w:r>
          </w:p>
        </w:tc>
        <w:tc>
          <w:tcPr>
            <w:tcW w:w="0" w:type="auto"/>
            <w:tcBorders>
              <w:top w:val="single" w:sz="2" w:space="0" w:color="FF0000"/>
              <w:left w:val="single" w:sz="2" w:space="0" w:color="FF0000"/>
              <w:bottom w:val="single" w:sz="2" w:space="0" w:color="FF0000"/>
              <w:right w:val="single" w:sz="2" w:space="0" w:color="FF0000"/>
            </w:tcBorders>
            <w:shd w:val="clear" w:color="auto" w:fill="F1F1F1"/>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10" name="Рисунок 10"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YES"/>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F1F1F1"/>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11" name="Рисунок 11"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YES"/>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F1F1F1"/>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12" name="Рисунок 12"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YES"/>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F1F1F1"/>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13" name="Рисунок 13"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YES"/>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F1F1F1"/>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14" name="Рисунок 14"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YES"/>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r>
      <w:tr w:rsidR="00781CE8" w:rsidRPr="00FF3503" w:rsidTr="007C141D">
        <w:trPr>
          <w:tblCellSpacing w:w="7" w:type="dxa"/>
          <w:jc w:val="center"/>
        </w:trPr>
        <w:tc>
          <w:tcPr>
            <w:tcW w:w="0" w:type="auto"/>
            <w:tcBorders>
              <w:top w:val="single" w:sz="2" w:space="0" w:color="FF0000"/>
              <w:left w:val="single" w:sz="2" w:space="0" w:color="FF0000"/>
              <w:bottom w:val="single" w:sz="2" w:space="0" w:color="FF0000"/>
              <w:right w:val="single" w:sz="2" w:space="0" w:color="FF0000"/>
            </w:tcBorders>
            <w:shd w:val="clear" w:color="auto" w:fill="E4E4E4"/>
            <w:tcMar>
              <w:top w:w="75" w:type="dxa"/>
              <w:left w:w="195" w:type="dxa"/>
              <w:bottom w:w="75" w:type="dxa"/>
              <w:right w:w="195" w:type="dxa"/>
            </w:tcMar>
            <w:vAlign w:val="center"/>
            <w:hideMark/>
          </w:tcPr>
          <w:p w:rsidR="00781CE8" w:rsidRPr="00FF3503" w:rsidRDefault="00781CE8" w:rsidP="007C141D">
            <w:pPr>
              <w:spacing w:after="0" w:line="252" w:lineRule="atLeast"/>
              <w:rPr>
                <w:rFonts w:ascii="Arial" w:eastAsia="Times New Roman" w:hAnsi="Arial" w:cs="Arial"/>
                <w:color w:val="555555"/>
                <w:sz w:val="20"/>
                <w:lang w:eastAsia="ru-RU"/>
              </w:rPr>
            </w:pPr>
            <w:r w:rsidRPr="00FF3503">
              <w:rPr>
                <w:rFonts w:ascii="Arial" w:eastAsia="Times New Roman" w:hAnsi="Arial" w:cs="Arial"/>
                <w:color w:val="555555"/>
                <w:sz w:val="20"/>
                <w:lang w:eastAsia="ru-RU"/>
              </w:rPr>
              <w:t>Открытие и ведение до двух расчетных счетов в иностранной валюте</w:t>
            </w:r>
          </w:p>
        </w:tc>
        <w:tc>
          <w:tcPr>
            <w:tcW w:w="0" w:type="auto"/>
            <w:tcBorders>
              <w:top w:val="single" w:sz="2" w:space="0" w:color="FF0000"/>
              <w:left w:val="single" w:sz="2" w:space="0" w:color="FF0000"/>
              <w:bottom w:val="single" w:sz="2" w:space="0" w:color="FF0000"/>
              <w:right w:val="single" w:sz="2" w:space="0" w:color="FF0000"/>
            </w:tcBorders>
            <w:shd w:val="clear" w:color="auto" w:fill="E4E4E4"/>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15" name="Рисунок 15"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NO"/>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E4E4E4"/>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16" name="Рисунок 16"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NO"/>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E4E4E4"/>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17" name="Рисунок 17"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NO"/>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E4E4E4"/>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18" name="Рисунок 18"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YES"/>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E4E4E4"/>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19" name="Рисунок 19"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YES"/>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r>
      <w:tr w:rsidR="00781CE8" w:rsidRPr="00FF3503" w:rsidTr="007C141D">
        <w:trPr>
          <w:trHeight w:val="390"/>
          <w:tblCellSpacing w:w="7" w:type="dxa"/>
          <w:jc w:val="center"/>
        </w:trPr>
        <w:tc>
          <w:tcPr>
            <w:tcW w:w="0" w:type="auto"/>
            <w:tcBorders>
              <w:top w:val="single" w:sz="2" w:space="0" w:color="FF0000"/>
              <w:left w:val="single" w:sz="2" w:space="0" w:color="FF0000"/>
              <w:bottom w:val="single" w:sz="2" w:space="0" w:color="FF0000"/>
              <w:right w:val="single" w:sz="2" w:space="0" w:color="FF0000"/>
            </w:tcBorders>
            <w:shd w:val="clear" w:color="auto" w:fill="F1F1F1"/>
            <w:tcMar>
              <w:top w:w="75" w:type="dxa"/>
              <w:left w:w="195" w:type="dxa"/>
              <w:bottom w:w="75" w:type="dxa"/>
              <w:right w:w="195" w:type="dxa"/>
            </w:tcMar>
            <w:vAlign w:val="center"/>
            <w:hideMark/>
          </w:tcPr>
          <w:p w:rsidR="00781CE8" w:rsidRPr="00FF3503" w:rsidRDefault="00781CE8" w:rsidP="007C141D">
            <w:pPr>
              <w:spacing w:after="0" w:line="252" w:lineRule="atLeast"/>
              <w:rPr>
                <w:rFonts w:ascii="Arial" w:eastAsia="Times New Roman" w:hAnsi="Arial" w:cs="Arial"/>
                <w:color w:val="555555"/>
                <w:sz w:val="20"/>
                <w:lang w:eastAsia="ru-RU"/>
              </w:rPr>
            </w:pPr>
            <w:r w:rsidRPr="00FF3503">
              <w:rPr>
                <w:rFonts w:ascii="Arial" w:eastAsia="Times New Roman" w:hAnsi="Arial" w:cs="Arial"/>
                <w:color w:val="555555"/>
                <w:sz w:val="20"/>
                <w:lang w:eastAsia="ru-RU"/>
              </w:rPr>
              <w:t xml:space="preserve">Справки об </w:t>
            </w:r>
            <w:proofErr w:type="gramStart"/>
            <w:r w:rsidRPr="00FF3503">
              <w:rPr>
                <w:rFonts w:ascii="Arial" w:eastAsia="Times New Roman" w:hAnsi="Arial" w:cs="Arial"/>
                <w:color w:val="555555"/>
                <w:sz w:val="20"/>
                <w:lang w:eastAsia="ru-RU"/>
              </w:rPr>
              <w:t>операциях</w:t>
            </w:r>
            <w:proofErr w:type="gramEnd"/>
            <w:r w:rsidRPr="00FF3503">
              <w:rPr>
                <w:rFonts w:ascii="Arial" w:eastAsia="Times New Roman" w:hAnsi="Arial" w:cs="Arial"/>
                <w:color w:val="555555"/>
                <w:sz w:val="20"/>
                <w:lang w:eastAsia="ru-RU"/>
              </w:rPr>
              <w:t xml:space="preserve"> и оборотах клиента в Банке</w:t>
            </w:r>
          </w:p>
        </w:tc>
        <w:tc>
          <w:tcPr>
            <w:tcW w:w="0" w:type="auto"/>
            <w:tcBorders>
              <w:top w:val="single" w:sz="2" w:space="0" w:color="FF0000"/>
              <w:left w:val="single" w:sz="2" w:space="0" w:color="FF0000"/>
              <w:bottom w:val="single" w:sz="2" w:space="0" w:color="FF0000"/>
              <w:right w:val="single" w:sz="2" w:space="0" w:color="FF0000"/>
            </w:tcBorders>
            <w:shd w:val="clear" w:color="auto" w:fill="F1F1F1"/>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20" name="Рисунок 20"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NO"/>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F1F1F1"/>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21" name="Рисунок 21"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NO"/>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F1F1F1"/>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22" name="Рисунок 22"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NO"/>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F1F1F1"/>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23" name="Рисунок 23"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YES"/>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F1F1F1"/>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24" name="Рисунок 24"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YES"/>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r>
      <w:tr w:rsidR="00781CE8" w:rsidRPr="00FF3503" w:rsidTr="007C141D">
        <w:trPr>
          <w:tblCellSpacing w:w="7" w:type="dxa"/>
          <w:jc w:val="center"/>
        </w:trPr>
        <w:tc>
          <w:tcPr>
            <w:tcW w:w="0" w:type="auto"/>
            <w:tcBorders>
              <w:top w:val="single" w:sz="2" w:space="0" w:color="FF0000"/>
              <w:left w:val="single" w:sz="2" w:space="0" w:color="FF0000"/>
              <w:bottom w:val="single" w:sz="2" w:space="0" w:color="FF0000"/>
              <w:right w:val="single" w:sz="2" w:space="0" w:color="FF0000"/>
            </w:tcBorders>
            <w:shd w:val="clear" w:color="auto" w:fill="E4E4E4"/>
            <w:tcMar>
              <w:top w:w="75" w:type="dxa"/>
              <w:left w:w="195" w:type="dxa"/>
              <w:bottom w:w="75" w:type="dxa"/>
              <w:right w:w="195" w:type="dxa"/>
            </w:tcMar>
            <w:vAlign w:val="center"/>
            <w:hideMark/>
          </w:tcPr>
          <w:p w:rsidR="00781CE8" w:rsidRPr="00FF3503" w:rsidRDefault="00781CE8" w:rsidP="007C141D">
            <w:pPr>
              <w:spacing w:after="0" w:line="252" w:lineRule="atLeast"/>
              <w:rPr>
                <w:rFonts w:ascii="Arial" w:eastAsia="Times New Roman" w:hAnsi="Arial" w:cs="Arial"/>
                <w:color w:val="555555"/>
                <w:sz w:val="20"/>
                <w:lang w:eastAsia="ru-RU"/>
              </w:rPr>
            </w:pPr>
            <w:r w:rsidRPr="00FF3503">
              <w:rPr>
                <w:rFonts w:ascii="Arial" w:eastAsia="Times New Roman" w:hAnsi="Arial" w:cs="Arial"/>
                <w:color w:val="555555"/>
                <w:sz w:val="20"/>
                <w:lang w:eastAsia="ru-RU"/>
              </w:rPr>
              <w:t>Система дистанционного банковского обслуживания </w:t>
            </w:r>
            <w:r w:rsidRPr="00FF3503">
              <w:rPr>
                <w:rFonts w:ascii="Arial" w:eastAsia="Times New Roman" w:hAnsi="Arial" w:cs="Arial"/>
                <w:color w:val="E2001A"/>
                <w:sz w:val="20"/>
                <w:lang w:eastAsia="ru-RU"/>
              </w:rPr>
              <w:t>Банк-Клиент</w:t>
            </w:r>
          </w:p>
        </w:tc>
        <w:tc>
          <w:tcPr>
            <w:tcW w:w="0" w:type="auto"/>
            <w:tcBorders>
              <w:top w:val="single" w:sz="2" w:space="0" w:color="FF0000"/>
              <w:left w:val="single" w:sz="2" w:space="0" w:color="FF0000"/>
              <w:bottom w:val="single" w:sz="2" w:space="0" w:color="FF0000"/>
              <w:right w:val="single" w:sz="2" w:space="0" w:color="FF0000"/>
            </w:tcBorders>
            <w:shd w:val="clear" w:color="auto" w:fill="E4E4E4"/>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25" name="Рисунок 25"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YES"/>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E4E4E4"/>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26" name="Рисунок 26"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YES"/>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E4E4E4"/>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27" name="Рисунок 27"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YES"/>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E4E4E4"/>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28" name="Рисунок 28"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YES"/>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E4E4E4"/>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29" name="Рисунок 29"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YES"/>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r>
      <w:tr w:rsidR="00781CE8" w:rsidRPr="00FF3503" w:rsidTr="007C141D">
        <w:trPr>
          <w:tblCellSpacing w:w="7" w:type="dxa"/>
          <w:jc w:val="center"/>
        </w:trPr>
        <w:tc>
          <w:tcPr>
            <w:tcW w:w="0" w:type="auto"/>
            <w:tcBorders>
              <w:top w:val="single" w:sz="2" w:space="0" w:color="FF0000"/>
              <w:left w:val="single" w:sz="2" w:space="0" w:color="FF0000"/>
              <w:bottom w:val="single" w:sz="2" w:space="0" w:color="FF0000"/>
              <w:right w:val="single" w:sz="2" w:space="0" w:color="FF0000"/>
            </w:tcBorders>
            <w:shd w:val="clear" w:color="auto" w:fill="F1F1F1"/>
            <w:tcMar>
              <w:top w:w="75" w:type="dxa"/>
              <w:left w:w="195" w:type="dxa"/>
              <w:bottom w:w="75" w:type="dxa"/>
              <w:right w:w="195" w:type="dxa"/>
            </w:tcMar>
            <w:vAlign w:val="center"/>
            <w:hideMark/>
          </w:tcPr>
          <w:p w:rsidR="00781CE8" w:rsidRPr="00FF3503" w:rsidRDefault="00781CE8" w:rsidP="007C141D">
            <w:pPr>
              <w:spacing w:after="0" w:line="252" w:lineRule="atLeast"/>
              <w:rPr>
                <w:rFonts w:ascii="Arial" w:eastAsia="Times New Roman" w:hAnsi="Arial" w:cs="Arial"/>
                <w:color w:val="555555"/>
                <w:sz w:val="20"/>
                <w:lang w:eastAsia="ru-RU"/>
              </w:rPr>
            </w:pPr>
            <w:r w:rsidRPr="00FF3503">
              <w:rPr>
                <w:rFonts w:ascii="Arial" w:eastAsia="Times New Roman" w:hAnsi="Arial" w:cs="Arial"/>
                <w:color w:val="555555"/>
                <w:sz w:val="20"/>
                <w:lang w:eastAsia="ru-RU"/>
              </w:rPr>
              <w:t xml:space="preserve">Специальные ключи защиты информации </w:t>
            </w:r>
            <w:proofErr w:type="spellStart"/>
            <w:r w:rsidRPr="00FF3503">
              <w:rPr>
                <w:rFonts w:ascii="Arial" w:eastAsia="Times New Roman" w:hAnsi="Arial" w:cs="Arial"/>
                <w:color w:val="555555"/>
                <w:sz w:val="20"/>
                <w:lang w:eastAsia="ru-RU"/>
              </w:rPr>
              <w:t>eToken</w:t>
            </w:r>
            <w:proofErr w:type="spellEnd"/>
            <w:r w:rsidRPr="00FF3503">
              <w:rPr>
                <w:rFonts w:ascii="Arial" w:eastAsia="Times New Roman" w:hAnsi="Arial" w:cs="Arial"/>
                <w:color w:val="555555"/>
                <w:sz w:val="20"/>
                <w:lang w:eastAsia="ru-RU"/>
              </w:rPr>
              <w:t xml:space="preserve"> для удаленного доступа</w:t>
            </w:r>
          </w:p>
        </w:tc>
        <w:tc>
          <w:tcPr>
            <w:tcW w:w="0" w:type="auto"/>
            <w:tcBorders>
              <w:top w:val="single" w:sz="2" w:space="0" w:color="FF0000"/>
              <w:left w:val="single" w:sz="2" w:space="0" w:color="FF0000"/>
              <w:bottom w:val="single" w:sz="2" w:space="0" w:color="FF0000"/>
              <w:right w:val="single" w:sz="2" w:space="0" w:color="FF0000"/>
            </w:tcBorders>
            <w:shd w:val="clear" w:color="auto" w:fill="F1F1F1"/>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30" name="Рисунок 30"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YES"/>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F1F1F1"/>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31" name="Рисунок 31"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YES"/>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F1F1F1"/>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32" name="Рисунок 32"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YES"/>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F1F1F1"/>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33" name="Рисунок 33"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YES"/>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F1F1F1"/>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34" name="Рисунок 34"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YES"/>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r>
      <w:tr w:rsidR="00781CE8" w:rsidRPr="00FF3503" w:rsidTr="007C141D">
        <w:trPr>
          <w:tblCellSpacing w:w="7" w:type="dxa"/>
          <w:jc w:val="center"/>
        </w:trPr>
        <w:tc>
          <w:tcPr>
            <w:tcW w:w="0" w:type="auto"/>
            <w:tcBorders>
              <w:top w:val="single" w:sz="2" w:space="0" w:color="FF0000"/>
              <w:left w:val="single" w:sz="2" w:space="0" w:color="FF0000"/>
              <w:bottom w:val="single" w:sz="2" w:space="0" w:color="FF0000"/>
              <w:right w:val="single" w:sz="2" w:space="0" w:color="FF0000"/>
            </w:tcBorders>
            <w:shd w:val="clear" w:color="auto" w:fill="E4E4E4"/>
            <w:tcMar>
              <w:top w:w="75" w:type="dxa"/>
              <w:left w:w="195" w:type="dxa"/>
              <w:bottom w:w="75" w:type="dxa"/>
              <w:right w:w="195" w:type="dxa"/>
            </w:tcMar>
            <w:vAlign w:val="center"/>
            <w:hideMark/>
          </w:tcPr>
          <w:p w:rsidR="00781CE8" w:rsidRPr="00FF3503" w:rsidRDefault="00781CE8" w:rsidP="007C141D">
            <w:pPr>
              <w:spacing w:after="0" w:line="252" w:lineRule="atLeast"/>
              <w:rPr>
                <w:rFonts w:ascii="Arial" w:eastAsia="Times New Roman" w:hAnsi="Arial" w:cs="Arial"/>
                <w:color w:val="555555"/>
                <w:sz w:val="20"/>
                <w:lang w:eastAsia="ru-RU"/>
              </w:rPr>
            </w:pPr>
            <w:r w:rsidRPr="00FF3503">
              <w:rPr>
                <w:rFonts w:ascii="Arial" w:eastAsia="Times New Roman" w:hAnsi="Arial" w:cs="Arial"/>
                <w:color w:val="555555"/>
                <w:sz w:val="20"/>
                <w:lang w:eastAsia="ru-RU"/>
              </w:rPr>
              <w:t>Электронные рублевые переводы на счета в других банках </w:t>
            </w:r>
            <w:r w:rsidRPr="00FF3503">
              <w:rPr>
                <w:rFonts w:ascii="Arial" w:eastAsia="Times New Roman" w:hAnsi="Arial" w:cs="Arial"/>
                <w:b/>
                <w:bCs/>
                <w:color w:val="555555"/>
                <w:sz w:val="20"/>
                <w:lang w:eastAsia="ru-RU"/>
              </w:rPr>
              <w:t>(без ограничения по количеству платежей)</w:t>
            </w:r>
          </w:p>
        </w:tc>
        <w:tc>
          <w:tcPr>
            <w:tcW w:w="0" w:type="auto"/>
            <w:tcBorders>
              <w:top w:val="single" w:sz="2" w:space="0" w:color="FF0000"/>
              <w:left w:val="single" w:sz="2" w:space="0" w:color="FF0000"/>
              <w:bottom w:val="single" w:sz="2" w:space="0" w:color="FF0000"/>
              <w:right w:val="single" w:sz="2" w:space="0" w:color="FF0000"/>
            </w:tcBorders>
            <w:shd w:val="clear" w:color="auto" w:fill="E4E4E4"/>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35" name="Рисунок 35"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NO"/>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E4E4E4"/>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36" name="Рисунок 36"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YES"/>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E4E4E4"/>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37" name="Рисунок 37"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NO"/>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E4E4E4"/>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38" name="Рисунок 38"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YES"/>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E4E4E4"/>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39" name="Рисунок 39"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YES"/>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r>
      <w:tr w:rsidR="00781CE8" w:rsidRPr="00FF3503" w:rsidTr="007C141D">
        <w:trPr>
          <w:tblCellSpacing w:w="7" w:type="dxa"/>
          <w:jc w:val="center"/>
        </w:trPr>
        <w:tc>
          <w:tcPr>
            <w:tcW w:w="0" w:type="auto"/>
            <w:tcBorders>
              <w:top w:val="single" w:sz="2" w:space="0" w:color="FF0000"/>
              <w:left w:val="single" w:sz="2" w:space="0" w:color="FF0000"/>
              <w:bottom w:val="single" w:sz="2" w:space="0" w:color="FF0000"/>
              <w:right w:val="single" w:sz="2" w:space="0" w:color="FF0000"/>
            </w:tcBorders>
            <w:shd w:val="clear" w:color="auto" w:fill="F1F1F1"/>
            <w:tcMar>
              <w:top w:w="75" w:type="dxa"/>
              <w:left w:w="195" w:type="dxa"/>
              <w:bottom w:w="75" w:type="dxa"/>
              <w:right w:w="195" w:type="dxa"/>
            </w:tcMar>
            <w:vAlign w:val="center"/>
            <w:hideMark/>
          </w:tcPr>
          <w:p w:rsidR="00781CE8" w:rsidRPr="00FF3503" w:rsidRDefault="00781CE8" w:rsidP="007C141D">
            <w:pPr>
              <w:spacing w:after="0" w:line="252" w:lineRule="atLeast"/>
              <w:rPr>
                <w:rFonts w:ascii="Arial" w:eastAsia="Times New Roman" w:hAnsi="Arial" w:cs="Arial"/>
                <w:color w:val="555555"/>
                <w:sz w:val="20"/>
                <w:lang w:eastAsia="ru-RU"/>
              </w:rPr>
            </w:pPr>
            <w:r w:rsidRPr="00FF3503">
              <w:rPr>
                <w:rFonts w:ascii="Arial" w:eastAsia="Times New Roman" w:hAnsi="Arial" w:cs="Arial"/>
                <w:color w:val="555555"/>
                <w:sz w:val="20"/>
                <w:lang w:eastAsia="ru-RU"/>
              </w:rPr>
              <w:t>Электронные переводы в иностранной валюте на счета в других банках </w:t>
            </w:r>
            <w:r w:rsidRPr="00FF3503">
              <w:rPr>
                <w:rFonts w:ascii="Arial" w:eastAsia="Times New Roman" w:hAnsi="Arial" w:cs="Arial"/>
                <w:b/>
                <w:bCs/>
                <w:color w:val="555555"/>
                <w:sz w:val="20"/>
                <w:lang w:eastAsia="ru-RU"/>
              </w:rPr>
              <w:t>(без ограничения по количеству платежей)</w:t>
            </w:r>
          </w:p>
        </w:tc>
        <w:tc>
          <w:tcPr>
            <w:tcW w:w="0" w:type="auto"/>
            <w:tcBorders>
              <w:top w:val="single" w:sz="2" w:space="0" w:color="FF0000"/>
              <w:left w:val="single" w:sz="2" w:space="0" w:color="FF0000"/>
              <w:bottom w:val="single" w:sz="2" w:space="0" w:color="FF0000"/>
              <w:right w:val="single" w:sz="2" w:space="0" w:color="FF0000"/>
            </w:tcBorders>
            <w:shd w:val="clear" w:color="auto" w:fill="F1F1F1"/>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40" name="Рисунок 40"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NO"/>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F1F1F1"/>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41" name="Рисунок 41"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NO"/>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F1F1F1"/>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42" name="Рисунок 42"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NO"/>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F1F1F1"/>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43" name="Рисунок 43"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NO"/>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F1F1F1"/>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44" name="Рисунок 44"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YES"/>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r>
      <w:tr w:rsidR="00781CE8" w:rsidRPr="00FF3503" w:rsidTr="007C141D">
        <w:trPr>
          <w:tblCellSpacing w:w="7" w:type="dxa"/>
          <w:jc w:val="center"/>
        </w:trPr>
        <w:tc>
          <w:tcPr>
            <w:tcW w:w="0" w:type="auto"/>
            <w:tcBorders>
              <w:top w:val="single" w:sz="2" w:space="0" w:color="FF0000"/>
              <w:left w:val="single" w:sz="2" w:space="0" w:color="FF0000"/>
              <w:bottom w:val="single" w:sz="2" w:space="0" w:color="FF0000"/>
              <w:right w:val="single" w:sz="2" w:space="0" w:color="FF0000"/>
            </w:tcBorders>
            <w:shd w:val="clear" w:color="auto" w:fill="E4E4E4"/>
            <w:tcMar>
              <w:top w:w="75" w:type="dxa"/>
              <w:left w:w="195" w:type="dxa"/>
              <w:bottom w:w="75" w:type="dxa"/>
              <w:right w:w="195" w:type="dxa"/>
            </w:tcMar>
            <w:vAlign w:val="center"/>
            <w:hideMark/>
          </w:tcPr>
          <w:p w:rsidR="00781CE8" w:rsidRPr="00FF3503" w:rsidRDefault="00781CE8" w:rsidP="007C141D">
            <w:pPr>
              <w:spacing w:after="0" w:line="252" w:lineRule="atLeast"/>
              <w:rPr>
                <w:rFonts w:ascii="Arial" w:eastAsia="Times New Roman" w:hAnsi="Arial" w:cs="Arial"/>
                <w:color w:val="555555"/>
                <w:sz w:val="20"/>
                <w:lang w:eastAsia="ru-RU"/>
              </w:rPr>
            </w:pPr>
            <w:r w:rsidRPr="00FF3503">
              <w:rPr>
                <w:rFonts w:ascii="Arial" w:eastAsia="Times New Roman" w:hAnsi="Arial" w:cs="Arial"/>
                <w:color w:val="555555"/>
                <w:sz w:val="20"/>
                <w:lang w:eastAsia="ru-RU"/>
              </w:rPr>
              <w:t>Взнос наличных денежных средств на расчетный счет в рублях</w:t>
            </w:r>
            <w:r w:rsidRPr="00FF3503">
              <w:rPr>
                <w:rFonts w:ascii="Arial" w:eastAsia="Times New Roman" w:hAnsi="Arial" w:cs="Arial"/>
                <w:color w:val="555555"/>
                <w:sz w:val="20"/>
                <w:lang w:eastAsia="ru-RU"/>
              </w:rPr>
              <w:br/>
            </w:r>
            <w:r w:rsidRPr="00FF3503">
              <w:rPr>
                <w:rFonts w:ascii="Arial" w:eastAsia="Times New Roman" w:hAnsi="Arial" w:cs="Arial"/>
                <w:b/>
                <w:bCs/>
                <w:color w:val="555555"/>
                <w:sz w:val="20"/>
                <w:lang w:eastAsia="ru-RU"/>
              </w:rPr>
              <w:t>(без ограничения по количеству операций)</w:t>
            </w:r>
          </w:p>
        </w:tc>
        <w:tc>
          <w:tcPr>
            <w:tcW w:w="0" w:type="auto"/>
            <w:tcBorders>
              <w:top w:val="single" w:sz="2" w:space="0" w:color="FF0000"/>
              <w:left w:val="single" w:sz="2" w:space="0" w:color="FF0000"/>
              <w:bottom w:val="single" w:sz="2" w:space="0" w:color="FF0000"/>
              <w:right w:val="single" w:sz="2" w:space="0" w:color="FF0000"/>
            </w:tcBorders>
            <w:shd w:val="clear" w:color="auto" w:fill="E4E4E4"/>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45" name="Рисунок 45"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NO"/>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E4E4E4"/>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46" name="Рисунок 46"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YES"/>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E4E4E4"/>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47" name="Рисунок 47"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YES"/>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E4E4E4"/>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48" name="Рисунок 48"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YES"/>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E4E4E4"/>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49" name="Рисунок 49"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YES"/>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r>
      <w:tr w:rsidR="00781CE8" w:rsidRPr="00FF3503" w:rsidTr="007C141D">
        <w:trPr>
          <w:tblCellSpacing w:w="7" w:type="dxa"/>
          <w:jc w:val="center"/>
        </w:trPr>
        <w:tc>
          <w:tcPr>
            <w:tcW w:w="0" w:type="auto"/>
            <w:tcBorders>
              <w:top w:val="single" w:sz="2" w:space="0" w:color="FF0000"/>
              <w:left w:val="single" w:sz="2" w:space="0" w:color="FF0000"/>
              <w:bottom w:val="single" w:sz="2" w:space="0" w:color="FF0000"/>
              <w:right w:val="single" w:sz="2" w:space="0" w:color="FF0000"/>
            </w:tcBorders>
            <w:shd w:val="clear" w:color="auto" w:fill="F1F1F1"/>
            <w:tcMar>
              <w:top w:w="75" w:type="dxa"/>
              <w:left w:w="195" w:type="dxa"/>
              <w:bottom w:w="75" w:type="dxa"/>
              <w:right w:w="195" w:type="dxa"/>
            </w:tcMar>
            <w:vAlign w:val="center"/>
            <w:hideMark/>
          </w:tcPr>
          <w:p w:rsidR="00781CE8" w:rsidRPr="00FF3503" w:rsidRDefault="00781CE8" w:rsidP="007C141D">
            <w:pPr>
              <w:spacing w:after="0" w:line="252" w:lineRule="atLeast"/>
              <w:rPr>
                <w:rFonts w:ascii="Arial" w:eastAsia="Times New Roman" w:hAnsi="Arial" w:cs="Arial"/>
                <w:color w:val="555555"/>
                <w:sz w:val="20"/>
                <w:lang w:eastAsia="ru-RU"/>
              </w:rPr>
            </w:pPr>
            <w:r w:rsidRPr="00FF3503">
              <w:rPr>
                <w:rFonts w:ascii="Arial" w:eastAsia="Times New Roman" w:hAnsi="Arial" w:cs="Arial"/>
                <w:color w:val="555555"/>
                <w:sz w:val="20"/>
                <w:lang w:eastAsia="ru-RU"/>
              </w:rPr>
              <w:t>Взнос наличных денежных средств на расчетный счет в иностранной валюте</w:t>
            </w:r>
          </w:p>
        </w:tc>
        <w:tc>
          <w:tcPr>
            <w:tcW w:w="0" w:type="auto"/>
            <w:tcBorders>
              <w:top w:val="single" w:sz="2" w:space="0" w:color="FF0000"/>
              <w:left w:val="single" w:sz="2" w:space="0" w:color="FF0000"/>
              <w:bottom w:val="single" w:sz="2" w:space="0" w:color="FF0000"/>
              <w:right w:val="single" w:sz="2" w:space="0" w:color="FF0000"/>
            </w:tcBorders>
            <w:shd w:val="clear" w:color="auto" w:fill="F1F1F1"/>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50" name="Рисунок 50"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NO"/>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F1F1F1"/>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51" name="Рисунок 51"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YES"/>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F1F1F1"/>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52" name="Рисунок 52"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NO"/>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F1F1F1"/>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53" name="Рисунок 53"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YES"/>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F1F1F1"/>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54" name="Рисунок 54"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YES"/>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r>
      <w:tr w:rsidR="00781CE8" w:rsidRPr="00FF3503" w:rsidTr="007C141D">
        <w:trPr>
          <w:tblCellSpacing w:w="7" w:type="dxa"/>
          <w:jc w:val="center"/>
        </w:trPr>
        <w:tc>
          <w:tcPr>
            <w:tcW w:w="0" w:type="auto"/>
            <w:tcBorders>
              <w:top w:val="single" w:sz="2" w:space="0" w:color="FF0000"/>
              <w:left w:val="single" w:sz="2" w:space="0" w:color="FF0000"/>
              <w:bottom w:val="single" w:sz="2" w:space="0" w:color="FF0000"/>
              <w:right w:val="single" w:sz="2" w:space="0" w:color="FF0000"/>
            </w:tcBorders>
            <w:shd w:val="clear" w:color="auto" w:fill="E4E4E4"/>
            <w:tcMar>
              <w:top w:w="75" w:type="dxa"/>
              <w:left w:w="195" w:type="dxa"/>
              <w:bottom w:w="75" w:type="dxa"/>
              <w:right w:w="195" w:type="dxa"/>
            </w:tcMar>
            <w:vAlign w:val="center"/>
            <w:hideMark/>
          </w:tcPr>
          <w:p w:rsidR="00781CE8" w:rsidRPr="00FF3503" w:rsidRDefault="00781CE8" w:rsidP="007C141D">
            <w:pPr>
              <w:spacing w:after="0" w:line="252" w:lineRule="atLeast"/>
              <w:rPr>
                <w:rFonts w:ascii="Arial" w:eastAsia="Times New Roman" w:hAnsi="Arial" w:cs="Arial"/>
                <w:color w:val="555555"/>
                <w:sz w:val="20"/>
                <w:lang w:eastAsia="ru-RU"/>
              </w:rPr>
            </w:pPr>
            <w:r w:rsidRPr="00FF3503">
              <w:rPr>
                <w:rFonts w:ascii="Arial" w:eastAsia="Times New Roman" w:hAnsi="Arial" w:cs="Arial"/>
                <w:color w:val="555555"/>
                <w:sz w:val="20"/>
                <w:lang w:eastAsia="ru-RU"/>
              </w:rPr>
              <w:t>Выдача наличных денежных средств </w:t>
            </w:r>
            <w:r w:rsidRPr="00FF3503">
              <w:rPr>
                <w:rFonts w:ascii="Arial" w:eastAsia="Times New Roman" w:hAnsi="Arial" w:cs="Arial"/>
                <w:b/>
                <w:bCs/>
                <w:color w:val="555555"/>
                <w:sz w:val="20"/>
                <w:lang w:eastAsia="ru-RU"/>
              </w:rPr>
              <w:t>(без ограничения по количеству операций)</w:t>
            </w:r>
          </w:p>
        </w:tc>
        <w:tc>
          <w:tcPr>
            <w:tcW w:w="0" w:type="auto"/>
            <w:tcBorders>
              <w:top w:val="single" w:sz="2" w:space="0" w:color="FF0000"/>
              <w:left w:val="single" w:sz="2" w:space="0" w:color="FF0000"/>
              <w:bottom w:val="single" w:sz="2" w:space="0" w:color="FF0000"/>
              <w:right w:val="single" w:sz="2" w:space="0" w:color="FF0000"/>
            </w:tcBorders>
            <w:shd w:val="clear" w:color="auto" w:fill="E4E4E4"/>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55" name="Рисунок 55"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NO"/>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E4E4E4"/>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56" name="Рисунок 56"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NO"/>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E4E4E4"/>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57" name="Рисунок 57"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NO"/>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E4E4E4"/>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58" name="Рисунок 58"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NO"/>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E4E4E4"/>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59" name="Рисунок 59"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YES"/>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r>
      <w:tr w:rsidR="00781CE8" w:rsidRPr="00FF3503" w:rsidTr="007C141D">
        <w:trPr>
          <w:tblCellSpacing w:w="7" w:type="dxa"/>
          <w:jc w:val="center"/>
        </w:trPr>
        <w:tc>
          <w:tcPr>
            <w:tcW w:w="0" w:type="auto"/>
            <w:tcBorders>
              <w:top w:val="single" w:sz="2" w:space="0" w:color="FF0000"/>
              <w:left w:val="single" w:sz="2" w:space="0" w:color="FF0000"/>
              <w:bottom w:val="single" w:sz="2" w:space="0" w:color="FF0000"/>
              <w:right w:val="single" w:sz="2" w:space="0" w:color="FF0000"/>
            </w:tcBorders>
            <w:shd w:val="clear" w:color="auto" w:fill="F1F1F1"/>
            <w:tcMar>
              <w:top w:w="75" w:type="dxa"/>
              <w:left w:w="195" w:type="dxa"/>
              <w:bottom w:w="75" w:type="dxa"/>
              <w:right w:w="195" w:type="dxa"/>
            </w:tcMar>
            <w:vAlign w:val="center"/>
            <w:hideMark/>
          </w:tcPr>
          <w:p w:rsidR="00781CE8" w:rsidRPr="00FF3503" w:rsidRDefault="00781CE8" w:rsidP="007C141D">
            <w:pPr>
              <w:spacing w:after="0" w:line="252" w:lineRule="atLeast"/>
              <w:rPr>
                <w:rFonts w:ascii="Arial" w:eastAsia="Times New Roman" w:hAnsi="Arial" w:cs="Arial"/>
                <w:color w:val="555555"/>
                <w:sz w:val="20"/>
                <w:lang w:eastAsia="ru-RU"/>
              </w:rPr>
            </w:pPr>
            <w:r w:rsidRPr="00FF3503">
              <w:rPr>
                <w:rFonts w:ascii="Arial" w:eastAsia="Times New Roman" w:hAnsi="Arial" w:cs="Arial"/>
                <w:color w:val="555555"/>
                <w:sz w:val="20"/>
                <w:lang w:eastAsia="ru-RU"/>
              </w:rPr>
              <w:t>Выдача наличных денежных средств в иностранной валюте</w:t>
            </w:r>
          </w:p>
        </w:tc>
        <w:tc>
          <w:tcPr>
            <w:tcW w:w="0" w:type="auto"/>
            <w:tcBorders>
              <w:top w:val="single" w:sz="2" w:space="0" w:color="FF0000"/>
              <w:left w:val="single" w:sz="2" w:space="0" w:color="FF0000"/>
              <w:bottom w:val="single" w:sz="2" w:space="0" w:color="FF0000"/>
              <w:right w:val="single" w:sz="2" w:space="0" w:color="FF0000"/>
            </w:tcBorders>
            <w:shd w:val="clear" w:color="auto" w:fill="F1F1F1"/>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60" name="Рисунок 60"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NO"/>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F1F1F1"/>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61" name="Рисунок 61"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NO"/>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F1F1F1"/>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62" name="Рисунок 62"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NO"/>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F1F1F1"/>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63" name="Рисунок 63"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NO"/>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F1F1F1"/>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128" name="Рисунок 128"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YES"/>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r>
      <w:tr w:rsidR="00781CE8" w:rsidRPr="00FF3503" w:rsidTr="007C141D">
        <w:trPr>
          <w:tblCellSpacing w:w="7" w:type="dxa"/>
          <w:jc w:val="center"/>
        </w:trPr>
        <w:tc>
          <w:tcPr>
            <w:tcW w:w="0" w:type="auto"/>
            <w:tcBorders>
              <w:top w:val="single" w:sz="2" w:space="0" w:color="FF0000"/>
              <w:left w:val="single" w:sz="2" w:space="0" w:color="FF0000"/>
              <w:bottom w:val="single" w:sz="2" w:space="0" w:color="FF0000"/>
              <w:right w:val="single" w:sz="2" w:space="0" w:color="FF0000"/>
            </w:tcBorders>
            <w:shd w:val="clear" w:color="auto" w:fill="E4E4E4"/>
            <w:tcMar>
              <w:top w:w="75" w:type="dxa"/>
              <w:left w:w="195" w:type="dxa"/>
              <w:bottom w:w="75" w:type="dxa"/>
              <w:right w:w="195" w:type="dxa"/>
            </w:tcMar>
            <w:vAlign w:val="center"/>
            <w:hideMark/>
          </w:tcPr>
          <w:p w:rsidR="00781CE8" w:rsidRPr="00FF3503" w:rsidRDefault="00781CE8" w:rsidP="007C141D">
            <w:pPr>
              <w:spacing w:after="0" w:line="252" w:lineRule="atLeast"/>
              <w:rPr>
                <w:rFonts w:ascii="Arial" w:eastAsia="Times New Roman" w:hAnsi="Arial" w:cs="Arial"/>
                <w:color w:val="555555"/>
                <w:sz w:val="20"/>
                <w:lang w:eastAsia="ru-RU"/>
              </w:rPr>
            </w:pPr>
            <w:r w:rsidRPr="00FF3503">
              <w:rPr>
                <w:rFonts w:ascii="Arial" w:eastAsia="Times New Roman" w:hAnsi="Arial" w:cs="Arial"/>
                <w:color w:val="555555"/>
                <w:sz w:val="20"/>
                <w:lang w:eastAsia="ru-RU"/>
              </w:rPr>
              <w:t>Оформление чековой книжки</w:t>
            </w:r>
          </w:p>
        </w:tc>
        <w:tc>
          <w:tcPr>
            <w:tcW w:w="0" w:type="auto"/>
            <w:tcBorders>
              <w:top w:val="single" w:sz="2" w:space="0" w:color="FF0000"/>
              <w:left w:val="single" w:sz="2" w:space="0" w:color="FF0000"/>
              <w:bottom w:val="single" w:sz="2" w:space="0" w:color="FF0000"/>
              <w:right w:val="single" w:sz="2" w:space="0" w:color="FF0000"/>
            </w:tcBorders>
            <w:shd w:val="clear" w:color="auto" w:fill="E4E4E4"/>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129" name="Рисунок 129"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NO"/>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E4E4E4"/>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64" name="Рисунок 64"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NO"/>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E4E4E4"/>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65" name="Рисунок 65"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NO"/>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E4E4E4"/>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66" name="Рисунок 66"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YES"/>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E4E4E4"/>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67" name="Рисунок 67"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YES"/>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r>
      <w:tr w:rsidR="00781CE8" w:rsidRPr="00FF3503" w:rsidTr="007C141D">
        <w:trPr>
          <w:tblCellSpacing w:w="7" w:type="dxa"/>
          <w:jc w:val="center"/>
        </w:trPr>
        <w:tc>
          <w:tcPr>
            <w:tcW w:w="0" w:type="auto"/>
            <w:tcBorders>
              <w:top w:val="single" w:sz="2" w:space="0" w:color="FF0000"/>
              <w:left w:val="single" w:sz="2" w:space="0" w:color="FF0000"/>
              <w:bottom w:val="single" w:sz="2" w:space="0" w:color="FF0000"/>
              <w:right w:val="single" w:sz="2" w:space="0" w:color="FF0000"/>
            </w:tcBorders>
            <w:shd w:val="clear" w:color="auto" w:fill="F1F1F1"/>
            <w:tcMar>
              <w:top w:w="75" w:type="dxa"/>
              <w:left w:w="195" w:type="dxa"/>
              <w:bottom w:w="75" w:type="dxa"/>
              <w:right w:w="195" w:type="dxa"/>
            </w:tcMar>
            <w:vAlign w:val="center"/>
            <w:hideMark/>
          </w:tcPr>
          <w:p w:rsidR="00781CE8" w:rsidRPr="00FF3503" w:rsidRDefault="00781CE8" w:rsidP="007C141D">
            <w:pPr>
              <w:spacing w:after="0" w:line="252" w:lineRule="atLeast"/>
              <w:rPr>
                <w:rFonts w:ascii="Arial" w:eastAsia="Times New Roman" w:hAnsi="Arial" w:cs="Arial"/>
                <w:color w:val="555555"/>
                <w:sz w:val="20"/>
                <w:lang w:eastAsia="ru-RU"/>
              </w:rPr>
            </w:pPr>
            <w:r w:rsidRPr="00FF3503">
              <w:rPr>
                <w:rFonts w:ascii="Arial" w:eastAsia="Times New Roman" w:hAnsi="Arial" w:cs="Arial"/>
                <w:color w:val="555555"/>
                <w:sz w:val="20"/>
                <w:lang w:eastAsia="ru-RU"/>
              </w:rPr>
              <w:t xml:space="preserve">Продленный операционный </w:t>
            </w:r>
            <w:r w:rsidRPr="00FF3503">
              <w:rPr>
                <w:rFonts w:ascii="Arial" w:eastAsia="Times New Roman" w:hAnsi="Arial" w:cs="Arial"/>
                <w:color w:val="555555"/>
                <w:sz w:val="20"/>
                <w:lang w:eastAsia="ru-RU"/>
              </w:rPr>
              <w:lastRenderedPageBreak/>
              <w:t xml:space="preserve">день при </w:t>
            </w:r>
            <w:proofErr w:type="gramStart"/>
            <w:r w:rsidRPr="00FF3503">
              <w:rPr>
                <w:rFonts w:ascii="Arial" w:eastAsia="Times New Roman" w:hAnsi="Arial" w:cs="Arial"/>
                <w:color w:val="555555"/>
                <w:sz w:val="20"/>
                <w:lang w:eastAsia="ru-RU"/>
              </w:rPr>
              <w:t>приеме</w:t>
            </w:r>
            <w:proofErr w:type="gramEnd"/>
            <w:r w:rsidRPr="00FF3503">
              <w:rPr>
                <w:rFonts w:ascii="Arial" w:eastAsia="Times New Roman" w:hAnsi="Arial" w:cs="Arial"/>
                <w:color w:val="555555"/>
                <w:sz w:val="20"/>
                <w:lang w:eastAsia="ru-RU"/>
              </w:rPr>
              <w:t xml:space="preserve"> электронных платежных поручений</w:t>
            </w:r>
          </w:p>
        </w:tc>
        <w:tc>
          <w:tcPr>
            <w:tcW w:w="0" w:type="auto"/>
            <w:tcBorders>
              <w:top w:val="single" w:sz="2" w:space="0" w:color="FF0000"/>
              <w:left w:val="single" w:sz="2" w:space="0" w:color="FF0000"/>
              <w:bottom w:val="single" w:sz="2" w:space="0" w:color="FF0000"/>
              <w:right w:val="single" w:sz="2" w:space="0" w:color="FF0000"/>
            </w:tcBorders>
            <w:shd w:val="clear" w:color="auto" w:fill="F1F1F1"/>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lastRenderedPageBreak/>
              <w:drawing>
                <wp:inline distT="0" distB="0" distL="0" distR="0">
                  <wp:extent cx="155575" cy="155575"/>
                  <wp:effectExtent l="0" t="0" r="0" b="0"/>
                  <wp:docPr id="68" name="Рисунок 68"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NO"/>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F1F1F1"/>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69" name="Рисунок 69"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NO"/>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F1F1F1"/>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70" name="Рисунок 70"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NO"/>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F1F1F1"/>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71" name="Рисунок 71"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NO"/>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F1F1F1"/>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72" name="Рисунок 72"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YES"/>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r>
      <w:tr w:rsidR="00781CE8" w:rsidRPr="00FF3503" w:rsidTr="007C141D">
        <w:trPr>
          <w:tblCellSpacing w:w="7" w:type="dxa"/>
          <w:jc w:val="center"/>
        </w:trPr>
        <w:tc>
          <w:tcPr>
            <w:tcW w:w="0" w:type="auto"/>
            <w:tcBorders>
              <w:top w:val="single" w:sz="2" w:space="0" w:color="FF0000"/>
              <w:left w:val="single" w:sz="2" w:space="0" w:color="FF0000"/>
              <w:bottom w:val="single" w:sz="2" w:space="0" w:color="FF0000"/>
              <w:right w:val="single" w:sz="2" w:space="0" w:color="FF0000"/>
            </w:tcBorders>
            <w:shd w:val="clear" w:color="auto" w:fill="E4E4E4"/>
            <w:tcMar>
              <w:top w:w="75" w:type="dxa"/>
              <w:left w:w="195" w:type="dxa"/>
              <w:bottom w:w="75" w:type="dxa"/>
              <w:right w:w="195" w:type="dxa"/>
            </w:tcMar>
            <w:vAlign w:val="center"/>
            <w:hideMark/>
          </w:tcPr>
          <w:p w:rsidR="00781CE8" w:rsidRPr="00FF3503" w:rsidRDefault="00781CE8" w:rsidP="007C141D">
            <w:pPr>
              <w:spacing w:after="0" w:line="252" w:lineRule="atLeast"/>
              <w:rPr>
                <w:rFonts w:ascii="Arial" w:eastAsia="Times New Roman" w:hAnsi="Arial" w:cs="Arial"/>
                <w:color w:val="555555"/>
                <w:sz w:val="20"/>
                <w:lang w:eastAsia="ru-RU"/>
              </w:rPr>
            </w:pPr>
            <w:r w:rsidRPr="00FF3503">
              <w:rPr>
                <w:rFonts w:ascii="Arial" w:eastAsia="Times New Roman" w:hAnsi="Arial" w:cs="Arial"/>
                <w:color w:val="555555"/>
                <w:sz w:val="20"/>
                <w:lang w:eastAsia="ru-RU"/>
              </w:rPr>
              <w:lastRenderedPageBreak/>
              <w:t>Отправка платежей ближайшим возможным рейсом</w:t>
            </w:r>
          </w:p>
        </w:tc>
        <w:tc>
          <w:tcPr>
            <w:tcW w:w="0" w:type="auto"/>
            <w:tcBorders>
              <w:top w:val="single" w:sz="2" w:space="0" w:color="FF0000"/>
              <w:left w:val="single" w:sz="2" w:space="0" w:color="FF0000"/>
              <w:bottom w:val="single" w:sz="2" w:space="0" w:color="FF0000"/>
              <w:right w:val="single" w:sz="2" w:space="0" w:color="FF0000"/>
            </w:tcBorders>
            <w:shd w:val="clear" w:color="auto" w:fill="E4E4E4"/>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73" name="Рисунок 73"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NO"/>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E4E4E4"/>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74" name="Рисунок 74"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NO"/>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E4E4E4"/>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75" name="Рисунок 75"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NO"/>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E4E4E4"/>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76" name="Рисунок 76"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NO"/>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E4E4E4"/>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77" name="Рисунок 77"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YES"/>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r>
      <w:tr w:rsidR="00781CE8" w:rsidRPr="00FF3503" w:rsidTr="007C141D">
        <w:trPr>
          <w:tblCellSpacing w:w="7" w:type="dxa"/>
          <w:jc w:val="center"/>
        </w:trPr>
        <w:tc>
          <w:tcPr>
            <w:tcW w:w="0" w:type="auto"/>
            <w:tcBorders>
              <w:top w:val="single" w:sz="2" w:space="0" w:color="FF0000"/>
              <w:left w:val="single" w:sz="2" w:space="0" w:color="FF0000"/>
              <w:bottom w:val="single" w:sz="2" w:space="0" w:color="FF0000"/>
              <w:right w:val="single" w:sz="2" w:space="0" w:color="FF0000"/>
            </w:tcBorders>
            <w:shd w:val="clear" w:color="auto" w:fill="F1F1F1"/>
            <w:tcMar>
              <w:top w:w="75" w:type="dxa"/>
              <w:left w:w="195" w:type="dxa"/>
              <w:bottom w:w="75" w:type="dxa"/>
              <w:right w:w="195" w:type="dxa"/>
            </w:tcMar>
            <w:vAlign w:val="center"/>
            <w:hideMark/>
          </w:tcPr>
          <w:p w:rsidR="00781CE8" w:rsidRPr="00FF3503" w:rsidRDefault="00781CE8" w:rsidP="007C141D">
            <w:pPr>
              <w:spacing w:after="0" w:line="252" w:lineRule="atLeast"/>
              <w:rPr>
                <w:rFonts w:ascii="Arial" w:eastAsia="Times New Roman" w:hAnsi="Arial" w:cs="Arial"/>
                <w:color w:val="555555"/>
                <w:sz w:val="20"/>
                <w:lang w:eastAsia="ru-RU"/>
              </w:rPr>
            </w:pPr>
            <w:r w:rsidRPr="00FF3503">
              <w:rPr>
                <w:rFonts w:ascii="Arial" w:eastAsia="Times New Roman" w:hAnsi="Arial" w:cs="Arial"/>
                <w:color w:val="555555"/>
                <w:sz w:val="20"/>
                <w:lang w:eastAsia="ru-RU"/>
              </w:rPr>
              <w:t>Срочное открытие паспорта сделки</w:t>
            </w:r>
          </w:p>
        </w:tc>
        <w:tc>
          <w:tcPr>
            <w:tcW w:w="0" w:type="auto"/>
            <w:tcBorders>
              <w:top w:val="single" w:sz="2" w:space="0" w:color="FF0000"/>
              <w:left w:val="single" w:sz="2" w:space="0" w:color="FF0000"/>
              <w:bottom w:val="single" w:sz="2" w:space="0" w:color="FF0000"/>
              <w:right w:val="single" w:sz="2" w:space="0" w:color="FF0000"/>
            </w:tcBorders>
            <w:shd w:val="clear" w:color="auto" w:fill="F1F1F1"/>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78" name="Рисунок 78"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NO"/>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F1F1F1"/>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79" name="Рисунок 79"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NO"/>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F1F1F1"/>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80" name="Рисунок 80"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NO"/>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F1F1F1"/>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81" name="Рисунок 81"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NO"/>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F1F1F1"/>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82" name="Рисунок 82"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YES"/>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r>
      <w:tr w:rsidR="00781CE8" w:rsidRPr="00FF3503" w:rsidTr="007C141D">
        <w:trPr>
          <w:tblCellSpacing w:w="7" w:type="dxa"/>
          <w:jc w:val="center"/>
        </w:trPr>
        <w:tc>
          <w:tcPr>
            <w:tcW w:w="0" w:type="auto"/>
            <w:tcBorders>
              <w:top w:val="single" w:sz="2" w:space="0" w:color="FF0000"/>
              <w:left w:val="single" w:sz="2" w:space="0" w:color="FF0000"/>
              <w:bottom w:val="single" w:sz="2" w:space="0" w:color="FF0000"/>
              <w:right w:val="single" w:sz="2" w:space="0" w:color="FF0000"/>
            </w:tcBorders>
            <w:shd w:val="clear" w:color="auto" w:fill="E4E4E4"/>
            <w:tcMar>
              <w:top w:w="75" w:type="dxa"/>
              <w:left w:w="195" w:type="dxa"/>
              <w:bottom w:w="75" w:type="dxa"/>
              <w:right w:w="195" w:type="dxa"/>
            </w:tcMar>
            <w:vAlign w:val="center"/>
            <w:hideMark/>
          </w:tcPr>
          <w:p w:rsidR="00781CE8" w:rsidRPr="00FF3503" w:rsidRDefault="00781CE8" w:rsidP="007C141D">
            <w:pPr>
              <w:spacing w:after="0" w:line="252" w:lineRule="atLeast"/>
              <w:rPr>
                <w:rFonts w:ascii="Arial" w:eastAsia="Times New Roman" w:hAnsi="Arial" w:cs="Arial"/>
                <w:color w:val="555555"/>
                <w:sz w:val="20"/>
                <w:lang w:eastAsia="ru-RU"/>
              </w:rPr>
            </w:pPr>
            <w:r w:rsidRPr="00FF3503">
              <w:rPr>
                <w:rFonts w:ascii="Arial" w:eastAsia="Times New Roman" w:hAnsi="Arial" w:cs="Arial"/>
                <w:color w:val="555555"/>
                <w:sz w:val="20"/>
                <w:lang w:eastAsia="ru-RU"/>
              </w:rPr>
              <w:t>Выпуск и обслуживание </w:t>
            </w:r>
            <w:hyperlink r:id="rId22" w:history="1">
              <w:r w:rsidRPr="00FF3503">
                <w:rPr>
                  <w:rFonts w:ascii="Arial" w:eastAsia="Times New Roman" w:hAnsi="Arial" w:cs="Arial"/>
                  <w:color w:val="E2001A"/>
                  <w:sz w:val="20"/>
                  <w:lang w:eastAsia="ru-RU"/>
                </w:rPr>
                <w:t>корпоративной карты</w:t>
              </w:r>
            </w:hyperlink>
            <w:r w:rsidRPr="00FF3503">
              <w:rPr>
                <w:rFonts w:ascii="Arial" w:eastAsia="Times New Roman" w:hAnsi="Arial" w:cs="Arial"/>
                <w:color w:val="555555"/>
                <w:sz w:val="20"/>
                <w:lang w:eastAsia="ru-RU"/>
              </w:rPr>
              <w:t xml:space="preserve"> VISA </w:t>
            </w:r>
            <w:proofErr w:type="spellStart"/>
            <w:r w:rsidRPr="00FF3503">
              <w:rPr>
                <w:rFonts w:ascii="Arial" w:eastAsia="Times New Roman" w:hAnsi="Arial" w:cs="Arial"/>
                <w:color w:val="555555"/>
                <w:sz w:val="20"/>
                <w:lang w:eastAsia="ru-RU"/>
              </w:rPr>
              <w:t>Business</w:t>
            </w:r>
            <w:proofErr w:type="spellEnd"/>
            <w:r w:rsidRPr="00FF3503">
              <w:rPr>
                <w:rFonts w:ascii="Arial" w:eastAsia="Times New Roman" w:hAnsi="Arial" w:cs="Arial"/>
                <w:color w:val="555555"/>
                <w:sz w:val="20"/>
                <w:lang w:eastAsia="ru-RU"/>
              </w:rPr>
              <w:t> /</w:t>
            </w:r>
            <w:r w:rsidRPr="00FF3503">
              <w:rPr>
                <w:rFonts w:ascii="Arial" w:eastAsia="Times New Roman" w:hAnsi="Arial" w:cs="Arial"/>
                <w:color w:val="555555"/>
                <w:sz w:val="20"/>
                <w:lang w:eastAsia="ru-RU"/>
              </w:rPr>
              <w:br/>
            </w:r>
            <w:proofErr w:type="spellStart"/>
            <w:r w:rsidRPr="00FF3503">
              <w:rPr>
                <w:rFonts w:ascii="Arial" w:eastAsia="Times New Roman" w:hAnsi="Arial" w:cs="Arial"/>
                <w:color w:val="555555"/>
                <w:sz w:val="20"/>
                <w:lang w:eastAsia="ru-RU"/>
              </w:rPr>
              <w:t>MasterCard</w:t>
            </w:r>
            <w:proofErr w:type="spellEnd"/>
            <w:r w:rsidRPr="00FF3503">
              <w:rPr>
                <w:rFonts w:ascii="Arial" w:eastAsia="Times New Roman" w:hAnsi="Arial" w:cs="Arial"/>
                <w:color w:val="555555"/>
                <w:sz w:val="20"/>
                <w:lang w:eastAsia="ru-RU"/>
              </w:rPr>
              <w:t xml:space="preserve">® </w:t>
            </w:r>
            <w:proofErr w:type="spellStart"/>
            <w:r w:rsidRPr="00FF3503">
              <w:rPr>
                <w:rFonts w:ascii="Arial" w:eastAsia="Times New Roman" w:hAnsi="Arial" w:cs="Arial"/>
                <w:color w:val="555555"/>
                <w:sz w:val="20"/>
                <w:lang w:eastAsia="ru-RU"/>
              </w:rPr>
              <w:t>Business</w:t>
            </w:r>
            <w:proofErr w:type="spellEnd"/>
            <w:r w:rsidRPr="00FF3503">
              <w:rPr>
                <w:rFonts w:ascii="Arial" w:eastAsia="Times New Roman" w:hAnsi="Arial" w:cs="Arial"/>
                <w:color w:val="555555"/>
                <w:sz w:val="20"/>
                <w:lang w:eastAsia="ru-RU"/>
              </w:rPr>
              <w:t xml:space="preserve"> </w:t>
            </w:r>
            <w:proofErr w:type="spellStart"/>
            <w:r w:rsidRPr="00FF3503">
              <w:rPr>
                <w:rFonts w:ascii="Arial" w:eastAsia="Times New Roman" w:hAnsi="Arial" w:cs="Arial"/>
                <w:color w:val="555555"/>
                <w:sz w:val="20"/>
                <w:lang w:eastAsia="ru-RU"/>
              </w:rPr>
              <w:t>Card</w:t>
            </w:r>
            <w:proofErr w:type="spellEnd"/>
            <w:r w:rsidRPr="00FF3503">
              <w:rPr>
                <w:rFonts w:ascii="Arial" w:eastAsia="Times New Roman" w:hAnsi="Arial" w:cs="Arial"/>
                <w:color w:val="555555"/>
                <w:sz w:val="20"/>
                <w:lang w:eastAsia="ru-RU"/>
              </w:rPr>
              <w:t xml:space="preserve"> на выбор</w:t>
            </w:r>
          </w:p>
        </w:tc>
        <w:tc>
          <w:tcPr>
            <w:tcW w:w="0" w:type="auto"/>
            <w:tcBorders>
              <w:top w:val="single" w:sz="2" w:space="0" w:color="FF0000"/>
              <w:left w:val="single" w:sz="2" w:space="0" w:color="FF0000"/>
              <w:bottom w:val="single" w:sz="2" w:space="0" w:color="FF0000"/>
              <w:right w:val="single" w:sz="2" w:space="0" w:color="FF0000"/>
            </w:tcBorders>
            <w:shd w:val="clear" w:color="auto" w:fill="E4E4E4"/>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83" name="Рисунок 83"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YES"/>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E4E4E4"/>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84" name="Рисунок 84"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YES"/>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E4E4E4"/>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85" name="Рисунок 85"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YES"/>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E4E4E4"/>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86" name="Рисунок 86"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YES"/>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E4E4E4"/>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87" name="Рисунок 87"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NO"/>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r>
      <w:tr w:rsidR="00781CE8" w:rsidRPr="00FF3503" w:rsidTr="007C141D">
        <w:trPr>
          <w:tblCellSpacing w:w="7" w:type="dxa"/>
          <w:jc w:val="center"/>
        </w:trPr>
        <w:tc>
          <w:tcPr>
            <w:tcW w:w="0" w:type="auto"/>
            <w:tcBorders>
              <w:top w:val="single" w:sz="2" w:space="0" w:color="FF0000"/>
              <w:left w:val="single" w:sz="2" w:space="0" w:color="FF0000"/>
              <w:bottom w:val="single" w:sz="2" w:space="0" w:color="FF0000"/>
              <w:right w:val="single" w:sz="2" w:space="0" w:color="FF0000"/>
            </w:tcBorders>
            <w:shd w:val="clear" w:color="auto" w:fill="F1F1F1"/>
            <w:tcMar>
              <w:top w:w="75" w:type="dxa"/>
              <w:left w:w="195" w:type="dxa"/>
              <w:bottom w:w="75" w:type="dxa"/>
              <w:right w:w="195" w:type="dxa"/>
            </w:tcMar>
            <w:vAlign w:val="center"/>
            <w:hideMark/>
          </w:tcPr>
          <w:p w:rsidR="00781CE8" w:rsidRPr="00FF3503" w:rsidRDefault="00781CE8" w:rsidP="007C141D">
            <w:pPr>
              <w:spacing w:after="0" w:line="252" w:lineRule="atLeast"/>
              <w:rPr>
                <w:rFonts w:ascii="Arial" w:eastAsia="Times New Roman" w:hAnsi="Arial" w:cs="Arial"/>
                <w:color w:val="555555"/>
                <w:sz w:val="20"/>
                <w:lang w:eastAsia="ru-RU"/>
              </w:rPr>
            </w:pPr>
            <w:r w:rsidRPr="00FF3503">
              <w:rPr>
                <w:rFonts w:ascii="Arial" w:eastAsia="Times New Roman" w:hAnsi="Arial" w:cs="Arial"/>
                <w:color w:val="555555"/>
                <w:sz w:val="20"/>
                <w:lang w:eastAsia="ru-RU"/>
              </w:rPr>
              <w:t>Выпуск и обслуживание </w:t>
            </w:r>
            <w:hyperlink r:id="rId23" w:history="1">
              <w:r w:rsidRPr="00FF3503">
                <w:rPr>
                  <w:rFonts w:ascii="Arial" w:eastAsia="Times New Roman" w:hAnsi="Arial" w:cs="Arial"/>
                  <w:color w:val="E2001A"/>
                  <w:sz w:val="20"/>
                  <w:lang w:eastAsia="ru-RU"/>
                </w:rPr>
                <w:t>корпоративной карты</w:t>
              </w:r>
            </w:hyperlink>
            <w:r w:rsidRPr="00FF3503">
              <w:rPr>
                <w:rFonts w:ascii="Arial" w:eastAsia="Times New Roman" w:hAnsi="Arial" w:cs="Arial"/>
                <w:color w:val="555555"/>
                <w:sz w:val="20"/>
                <w:lang w:eastAsia="ru-RU"/>
              </w:rPr>
              <w:t> </w:t>
            </w:r>
            <w:proofErr w:type="spellStart"/>
            <w:r w:rsidRPr="00FF3503">
              <w:rPr>
                <w:rFonts w:ascii="Arial" w:eastAsia="Times New Roman" w:hAnsi="Arial" w:cs="Arial"/>
                <w:color w:val="555555"/>
                <w:sz w:val="20"/>
                <w:lang w:eastAsia="ru-RU"/>
              </w:rPr>
              <w:t>Visa</w:t>
            </w:r>
            <w:proofErr w:type="spellEnd"/>
            <w:r w:rsidRPr="00FF3503">
              <w:rPr>
                <w:rFonts w:ascii="Arial" w:eastAsia="Times New Roman" w:hAnsi="Arial" w:cs="Arial"/>
                <w:color w:val="555555"/>
                <w:sz w:val="20"/>
                <w:lang w:eastAsia="ru-RU"/>
              </w:rPr>
              <w:t xml:space="preserve"> </w:t>
            </w:r>
            <w:proofErr w:type="spellStart"/>
            <w:r w:rsidRPr="00FF3503">
              <w:rPr>
                <w:rFonts w:ascii="Arial" w:eastAsia="Times New Roman" w:hAnsi="Arial" w:cs="Arial"/>
                <w:color w:val="555555"/>
                <w:sz w:val="20"/>
                <w:lang w:eastAsia="ru-RU"/>
              </w:rPr>
              <w:t>Gold</w:t>
            </w:r>
            <w:proofErr w:type="spellEnd"/>
            <w:r w:rsidRPr="00FF3503">
              <w:rPr>
                <w:rFonts w:ascii="Arial" w:eastAsia="Times New Roman" w:hAnsi="Arial" w:cs="Arial"/>
                <w:color w:val="555555"/>
                <w:sz w:val="20"/>
                <w:lang w:eastAsia="ru-RU"/>
              </w:rPr>
              <w:t> / </w:t>
            </w:r>
            <w:proofErr w:type="spellStart"/>
            <w:r w:rsidRPr="00FF3503">
              <w:rPr>
                <w:rFonts w:ascii="Arial" w:eastAsia="Times New Roman" w:hAnsi="Arial" w:cs="Arial"/>
                <w:color w:val="555555"/>
                <w:sz w:val="20"/>
                <w:lang w:eastAsia="ru-RU"/>
              </w:rPr>
              <w:t>MasterCard</w:t>
            </w:r>
            <w:proofErr w:type="spellEnd"/>
            <w:r w:rsidRPr="00FF3503">
              <w:rPr>
                <w:rFonts w:ascii="Arial" w:eastAsia="Times New Roman" w:hAnsi="Arial" w:cs="Arial"/>
                <w:color w:val="555555"/>
                <w:sz w:val="20"/>
                <w:lang w:eastAsia="ru-RU"/>
              </w:rPr>
              <w:t xml:space="preserve">® </w:t>
            </w:r>
            <w:proofErr w:type="spellStart"/>
            <w:r w:rsidRPr="00FF3503">
              <w:rPr>
                <w:rFonts w:ascii="Arial" w:eastAsia="Times New Roman" w:hAnsi="Arial" w:cs="Arial"/>
                <w:color w:val="555555"/>
                <w:sz w:val="20"/>
                <w:lang w:eastAsia="ru-RU"/>
              </w:rPr>
              <w:t>Gold</w:t>
            </w:r>
            <w:proofErr w:type="spellEnd"/>
            <w:r w:rsidRPr="00FF3503">
              <w:rPr>
                <w:rFonts w:ascii="Arial" w:eastAsia="Times New Roman" w:hAnsi="Arial" w:cs="Arial"/>
                <w:color w:val="555555"/>
                <w:sz w:val="20"/>
                <w:lang w:eastAsia="ru-RU"/>
              </w:rPr>
              <w:t xml:space="preserve"> </w:t>
            </w:r>
            <w:proofErr w:type="spellStart"/>
            <w:r w:rsidRPr="00FF3503">
              <w:rPr>
                <w:rFonts w:ascii="Arial" w:eastAsia="Times New Roman" w:hAnsi="Arial" w:cs="Arial"/>
                <w:color w:val="555555"/>
                <w:sz w:val="20"/>
                <w:lang w:eastAsia="ru-RU"/>
              </w:rPr>
              <w:t>Card</w:t>
            </w:r>
            <w:proofErr w:type="spellEnd"/>
            <w:r w:rsidRPr="00FF3503">
              <w:rPr>
                <w:rFonts w:ascii="Arial" w:eastAsia="Times New Roman" w:hAnsi="Arial" w:cs="Arial"/>
                <w:color w:val="555555"/>
                <w:sz w:val="20"/>
                <w:lang w:eastAsia="ru-RU"/>
              </w:rPr>
              <w:t> на выбор с возможностью страхования путешественников</w:t>
            </w:r>
          </w:p>
        </w:tc>
        <w:tc>
          <w:tcPr>
            <w:tcW w:w="0" w:type="auto"/>
            <w:tcBorders>
              <w:top w:val="single" w:sz="2" w:space="0" w:color="FF0000"/>
              <w:left w:val="single" w:sz="2" w:space="0" w:color="FF0000"/>
              <w:bottom w:val="single" w:sz="2" w:space="0" w:color="FF0000"/>
              <w:right w:val="single" w:sz="2" w:space="0" w:color="FF0000"/>
            </w:tcBorders>
            <w:shd w:val="clear" w:color="auto" w:fill="F1F1F1"/>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88" name="Рисунок 88"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NO"/>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F1F1F1"/>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89" name="Рисунок 89"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NO"/>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F1F1F1"/>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90" name="Рисунок 90"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NO"/>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F1F1F1"/>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91" name="Рисунок 91"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YES"/>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F1F1F1"/>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92" name="Рисунок 92"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NO"/>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r>
      <w:tr w:rsidR="00781CE8" w:rsidRPr="00FF3503" w:rsidTr="007C141D">
        <w:trPr>
          <w:tblCellSpacing w:w="7" w:type="dxa"/>
          <w:jc w:val="center"/>
        </w:trPr>
        <w:tc>
          <w:tcPr>
            <w:tcW w:w="0" w:type="auto"/>
            <w:tcBorders>
              <w:top w:val="single" w:sz="2" w:space="0" w:color="FF0000"/>
              <w:left w:val="single" w:sz="2" w:space="0" w:color="FF0000"/>
              <w:bottom w:val="single" w:sz="2" w:space="0" w:color="FF0000"/>
              <w:right w:val="single" w:sz="2" w:space="0" w:color="FF0000"/>
            </w:tcBorders>
            <w:shd w:val="clear" w:color="auto" w:fill="E4E4E4"/>
            <w:tcMar>
              <w:top w:w="75" w:type="dxa"/>
              <w:left w:w="195" w:type="dxa"/>
              <w:bottom w:w="75" w:type="dxa"/>
              <w:right w:w="195" w:type="dxa"/>
            </w:tcMar>
            <w:vAlign w:val="center"/>
            <w:hideMark/>
          </w:tcPr>
          <w:p w:rsidR="00781CE8" w:rsidRPr="00FF3503" w:rsidRDefault="00781CE8" w:rsidP="007C141D">
            <w:pPr>
              <w:spacing w:after="0" w:line="252" w:lineRule="atLeast"/>
              <w:rPr>
                <w:rFonts w:ascii="Arial" w:eastAsia="Times New Roman" w:hAnsi="Arial" w:cs="Arial"/>
                <w:color w:val="555555"/>
                <w:sz w:val="20"/>
                <w:lang w:eastAsia="ru-RU"/>
              </w:rPr>
            </w:pPr>
            <w:r w:rsidRPr="00FF3503">
              <w:rPr>
                <w:rFonts w:ascii="Arial" w:eastAsia="Times New Roman" w:hAnsi="Arial" w:cs="Arial"/>
                <w:color w:val="555555"/>
                <w:sz w:val="20"/>
                <w:lang w:eastAsia="ru-RU"/>
              </w:rPr>
              <w:t>Выпуск и обслуживание </w:t>
            </w:r>
            <w:hyperlink r:id="rId24" w:history="1">
              <w:r w:rsidRPr="00FF3503">
                <w:rPr>
                  <w:rFonts w:ascii="Arial" w:eastAsia="Times New Roman" w:hAnsi="Arial" w:cs="Arial"/>
                  <w:color w:val="E2001A"/>
                  <w:sz w:val="20"/>
                  <w:lang w:eastAsia="ru-RU"/>
                </w:rPr>
                <w:t>корпоративной карты</w:t>
              </w:r>
            </w:hyperlink>
            <w:r w:rsidRPr="00FF3503">
              <w:rPr>
                <w:rFonts w:ascii="Arial" w:eastAsia="Times New Roman" w:hAnsi="Arial" w:cs="Arial"/>
                <w:color w:val="555555"/>
                <w:sz w:val="20"/>
                <w:lang w:eastAsia="ru-RU"/>
              </w:rPr>
              <w:t> </w:t>
            </w:r>
            <w:proofErr w:type="spellStart"/>
            <w:r w:rsidRPr="00FF3503">
              <w:rPr>
                <w:rFonts w:ascii="Arial" w:eastAsia="Times New Roman" w:hAnsi="Arial" w:cs="Arial"/>
                <w:color w:val="555555"/>
                <w:sz w:val="20"/>
                <w:lang w:eastAsia="ru-RU"/>
              </w:rPr>
              <w:t>Visa</w:t>
            </w:r>
            <w:proofErr w:type="spellEnd"/>
            <w:r w:rsidRPr="00FF3503">
              <w:rPr>
                <w:rFonts w:ascii="Arial" w:eastAsia="Times New Roman" w:hAnsi="Arial" w:cs="Arial"/>
                <w:color w:val="555555"/>
                <w:sz w:val="20"/>
                <w:lang w:eastAsia="ru-RU"/>
              </w:rPr>
              <w:t xml:space="preserve"> </w:t>
            </w:r>
            <w:proofErr w:type="spellStart"/>
            <w:r w:rsidRPr="00FF3503">
              <w:rPr>
                <w:rFonts w:ascii="Arial" w:eastAsia="Times New Roman" w:hAnsi="Arial" w:cs="Arial"/>
                <w:color w:val="555555"/>
                <w:sz w:val="20"/>
                <w:lang w:eastAsia="ru-RU"/>
              </w:rPr>
              <w:t>Gold</w:t>
            </w:r>
            <w:proofErr w:type="spellEnd"/>
            <w:r w:rsidRPr="00FF3503">
              <w:rPr>
                <w:rFonts w:ascii="Arial" w:eastAsia="Times New Roman" w:hAnsi="Arial" w:cs="Arial"/>
                <w:color w:val="555555"/>
                <w:sz w:val="20"/>
                <w:lang w:eastAsia="ru-RU"/>
              </w:rPr>
              <w:t> / </w:t>
            </w:r>
            <w:proofErr w:type="spellStart"/>
            <w:r w:rsidRPr="00FF3503">
              <w:rPr>
                <w:rFonts w:ascii="Arial" w:eastAsia="Times New Roman" w:hAnsi="Arial" w:cs="Arial"/>
                <w:color w:val="555555"/>
                <w:sz w:val="20"/>
                <w:lang w:eastAsia="ru-RU"/>
              </w:rPr>
              <w:t>MasterCard</w:t>
            </w:r>
            <w:proofErr w:type="spellEnd"/>
            <w:r w:rsidRPr="00FF3503">
              <w:rPr>
                <w:rFonts w:ascii="Arial" w:eastAsia="Times New Roman" w:hAnsi="Arial" w:cs="Arial"/>
                <w:color w:val="555555"/>
                <w:sz w:val="20"/>
                <w:lang w:eastAsia="ru-RU"/>
              </w:rPr>
              <w:t xml:space="preserve">® </w:t>
            </w:r>
            <w:proofErr w:type="spellStart"/>
            <w:r w:rsidRPr="00FF3503">
              <w:rPr>
                <w:rFonts w:ascii="Arial" w:eastAsia="Times New Roman" w:hAnsi="Arial" w:cs="Arial"/>
                <w:color w:val="555555"/>
                <w:sz w:val="20"/>
                <w:lang w:eastAsia="ru-RU"/>
              </w:rPr>
              <w:t>Gold</w:t>
            </w:r>
            <w:proofErr w:type="spellEnd"/>
            <w:r w:rsidRPr="00FF3503">
              <w:rPr>
                <w:rFonts w:ascii="Arial" w:eastAsia="Times New Roman" w:hAnsi="Arial" w:cs="Arial"/>
                <w:color w:val="555555"/>
                <w:sz w:val="20"/>
                <w:lang w:eastAsia="ru-RU"/>
              </w:rPr>
              <w:t xml:space="preserve"> </w:t>
            </w:r>
            <w:proofErr w:type="spellStart"/>
            <w:r w:rsidRPr="00FF3503">
              <w:rPr>
                <w:rFonts w:ascii="Arial" w:eastAsia="Times New Roman" w:hAnsi="Arial" w:cs="Arial"/>
                <w:color w:val="555555"/>
                <w:sz w:val="20"/>
                <w:lang w:eastAsia="ru-RU"/>
              </w:rPr>
              <w:t>Card</w:t>
            </w:r>
            <w:proofErr w:type="spellEnd"/>
            <w:r w:rsidRPr="00FF3503">
              <w:rPr>
                <w:rFonts w:ascii="Arial" w:eastAsia="Times New Roman" w:hAnsi="Arial" w:cs="Arial"/>
                <w:color w:val="555555"/>
                <w:sz w:val="20"/>
                <w:lang w:eastAsia="ru-RU"/>
              </w:rPr>
              <w:t> на выбор с предоставлением членства в IAPA</w:t>
            </w:r>
          </w:p>
        </w:tc>
        <w:tc>
          <w:tcPr>
            <w:tcW w:w="0" w:type="auto"/>
            <w:tcBorders>
              <w:top w:val="single" w:sz="2" w:space="0" w:color="FF0000"/>
              <w:left w:val="single" w:sz="2" w:space="0" w:color="FF0000"/>
              <w:bottom w:val="single" w:sz="2" w:space="0" w:color="FF0000"/>
              <w:right w:val="single" w:sz="2" w:space="0" w:color="FF0000"/>
            </w:tcBorders>
            <w:shd w:val="clear" w:color="auto" w:fill="E4E4E4"/>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93" name="Рисунок 93"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NO"/>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E4E4E4"/>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94" name="Рисунок 94"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NO"/>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E4E4E4"/>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95" name="Рисунок 95"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NO"/>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E4E4E4"/>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96" name="Рисунок 96"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NO"/>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E4E4E4"/>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97" name="Рисунок 97"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YES"/>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r>
      <w:tr w:rsidR="00781CE8" w:rsidRPr="00FF3503" w:rsidTr="007C141D">
        <w:trPr>
          <w:tblCellSpacing w:w="7" w:type="dxa"/>
          <w:jc w:val="center"/>
        </w:trPr>
        <w:tc>
          <w:tcPr>
            <w:tcW w:w="0" w:type="auto"/>
            <w:tcBorders>
              <w:top w:val="single" w:sz="2" w:space="0" w:color="FF0000"/>
              <w:left w:val="single" w:sz="2" w:space="0" w:color="FF0000"/>
              <w:bottom w:val="single" w:sz="2" w:space="0" w:color="FF0000"/>
              <w:right w:val="single" w:sz="2" w:space="0" w:color="FF0000"/>
            </w:tcBorders>
            <w:shd w:val="clear" w:color="auto" w:fill="F1F1F1"/>
            <w:tcMar>
              <w:top w:w="75" w:type="dxa"/>
              <w:left w:w="195" w:type="dxa"/>
              <w:bottom w:w="75" w:type="dxa"/>
              <w:right w:w="195" w:type="dxa"/>
            </w:tcMar>
            <w:vAlign w:val="center"/>
            <w:hideMark/>
          </w:tcPr>
          <w:p w:rsidR="00781CE8" w:rsidRPr="00FF3503" w:rsidRDefault="00781CE8" w:rsidP="007C141D">
            <w:pPr>
              <w:spacing w:after="0" w:line="252" w:lineRule="atLeast"/>
              <w:rPr>
                <w:rFonts w:ascii="Arial" w:eastAsia="Times New Roman" w:hAnsi="Arial" w:cs="Arial"/>
                <w:color w:val="555555"/>
                <w:sz w:val="20"/>
                <w:lang w:eastAsia="ru-RU"/>
              </w:rPr>
            </w:pPr>
            <w:r w:rsidRPr="00FF3503">
              <w:rPr>
                <w:rFonts w:ascii="Arial" w:eastAsia="Times New Roman" w:hAnsi="Arial" w:cs="Arial"/>
                <w:color w:val="555555"/>
                <w:sz w:val="20"/>
                <w:lang w:eastAsia="ru-RU"/>
              </w:rPr>
              <w:t>Выпуск и обслуживание до пяти </w:t>
            </w:r>
            <w:hyperlink r:id="rId25" w:history="1">
              <w:r w:rsidRPr="00FF3503">
                <w:rPr>
                  <w:rFonts w:ascii="Arial" w:eastAsia="Times New Roman" w:hAnsi="Arial" w:cs="Arial"/>
                  <w:color w:val="E2001A"/>
                  <w:sz w:val="20"/>
                  <w:lang w:eastAsia="ru-RU"/>
                </w:rPr>
                <w:t>корпоративных карт</w:t>
              </w:r>
            </w:hyperlink>
            <w:r w:rsidRPr="00FF3503">
              <w:rPr>
                <w:rFonts w:ascii="Arial" w:eastAsia="Times New Roman" w:hAnsi="Arial" w:cs="Arial"/>
                <w:color w:val="555555"/>
                <w:sz w:val="20"/>
                <w:lang w:eastAsia="ru-RU"/>
              </w:rPr>
              <w:t xml:space="preserve"> VISA </w:t>
            </w:r>
            <w:proofErr w:type="spellStart"/>
            <w:r w:rsidRPr="00FF3503">
              <w:rPr>
                <w:rFonts w:ascii="Arial" w:eastAsia="Times New Roman" w:hAnsi="Arial" w:cs="Arial"/>
                <w:color w:val="555555"/>
                <w:sz w:val="20"/>
                <w:lang w:eastAsia="ru-RU"/>
              </w:rPr>
              <w:t>Business</w:t>
            </w:r>
            <w:proofErr w:type="spellEnd"/>
            <w:r w:rsidRPr="00FF3503">
              <w:rPr>
                <w:rFonts w:ascii="Arial" w:eastAsia="Times New Roman" w:hAnsi="Arial" w:cs="Arial"/>
                <w:color w:val="555555"/>
                <w:sz w:val="20"/>
                <w:lang w:eastAsia="ru-RU"/>
              </w:rPr>
              <w:t xml:space="preserve"> / </w:t>
            </w:r>
            <w:proofErr w:type="spellStart"/>
            <w:r w:rsidRPr="00FF3503">
              <w:rPr>
                <w:rFonts w:ascii="Arial" w:eastAsia="Times New Roman" w:hAnsi="Arial" w:cs="Arial"/>
                <w:color w:val="555555"/>
                <w:sz w:val="20"/>
                <w:lang w:eastAsia="ru-RU"/>
              </w:rPr>
              <w:t>MasterCard</w:t>
            </w:r>
            <w:proofErr w:type="spellEnd"/>
            <w:r w:rsidRPr="00FF3503">
              <w:rPr>
                <w:rFonts w:ascii="Arial" w:eastAsia="Times New Roman" w:hAnsi="Arial" w:cs="Arial"/>
                <w:color w:val="555555"/>
                <w:sz w:val="20"/>
                <w:lang w:eastAsia="ru-RU"/>
              </w:rPr>
              <w:t xml:space="preserve">® </w:t>
            </w:r>
            <w:proofErr w:type="spellStart"/>
            <w:r w:rsidRPr="00FF3503">
              <w:rPr>
                <w:rFonts w:ascii="Arial" w:eastAsia="Times New Roman" w:hAnsi="Arial" w:cs="Arial"/>
                <w:color w:val="555555"/>
                <w:sz w:val="20"/>
                <w:lang w:eastAsia="ru-RU"/>
              </w:rPr>
              <w:t>Business</w:t>
            </w:r>
            <w:proofErr w:type="spellEnd"/>
            <w:r w:rsidRPr="00FF3503">
              <w:rPr>
                <w:rFonts w:ascii="Arial" w:eastAsia="Times New Roman" w:hAnsi="Arial" w:cs="Arial"/>
                <w:color w:val="555555"/>
                <w:sz w:val="20"/>
                <w:lang w:eastAsia="ru-RU"/>
              </w:rPr>
              <w:t xml:space="preserve"> </w:t>
            </w:r>
            <w:proofErr w:type="spellStart"/>
            <w:r w:rsidRPr="00FF3503">
              <w:rPr>
                <w:rFonts w:ascii="Arial" w:eastAsia="Times New Roman" w:hAnsi="Arial" w:cs="Arial"/>
                <w:color w:val="555555"/>
                <w:sz w:val="20"/>
                <w:lang w:eastAsia="ru-RU"/>
              </w:rPr>
              <w:t>Card</w:t>
            </w:r>
            <w:proofErr w:type="spellEnd"/>
            <w:r w:rsidRPr="00FF3503">
              <w:rPr>
                <w:rFonts w:ascii="Arial" w:eastAsia="Times New Roman" w:hAnsi="Arial" w:cs="Arial"/>
                <w:color w:val="555555"/>
                <w:sz w:val="20"/>
                <w:lang w:eastAsia="ru-RU"/>
              </w:rPr>
              <w:t xml:space="preserve"> на выбор</w:t>
            </w:r>
          </w:p>
        </w:tc>
        <w:tc>
          <w:tcPr>
            <w:tcW w:w="0" w:type="auto"/>
            <w:tcBorders>
              <w:top w:val="single" w:sz="2" w:space="0" w:color="FF0000"/>
              <w:left w:val="single" w:sz="2" w:space="0" w:color="FF0000"/>
              <w:bottom w:val="single" w:sz="2" w:space="0" w:color="FF0000"/>
              <w:right w:val="single" w:sz="2" w:space="0" w:color="FF0000"/>
            </w:tcBorders>
            <w:shd w:val="clear" w:color="auto" w:fill="F1F1F1"/>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98" name="Рисунок 98"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NO"/>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F1F1F1"/>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99" name="Рисунок 99"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NO"/>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F1F1F1"/>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100" name="Рисунок 100"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NO"/>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F1F1F1"/>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101" name="Рисунок 101"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NO"/>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F1F1F1"/>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102" name="Рисунок 102"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YES"/>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r>
      <w:tr w:rsidR="00781CE8" w:rsidRPr="00FF3503" w:rsidTr="007C141D">
        <w:trPr>
          <w:tblCellSpacing w:w="7" w:type="dxa"/>
          <w:jc w:val="center"/>
        </w:trPr>
        <w:tc>
          <w:tcPr>
            <w:tcW w:w="0" w:type="auto"/>
            <w:tcBorders>
              <w:top w:val="single" w:sz="2" w:space="0" w:color="FF0000"/>
              <w:left w:val="single" w:sz="2" w:space="0" w:color="FF0000"/>
              <w:bottom w:val="single" w:sz="2" w:space="0" w:color="FF0000"/>
              <w:right w:val="single" w:sz="2" w:space="0" w:color="FF0000"/>
            </w:tcBorders>
            <w:shd w:val="clear" w:color="auto" w:fill="E4E4E4"/>
            <w:tcMar>
              <w:top w:w="75" w:type="dxa"/>
              <w:left w:w="195" w:type="dxa"/>
              <w:bottom w:w="75" w:type="dxa"/>
              <w:right w:w="195" w:type="dxa"/>
            </w:tcMar>
            <w:vAlign w:val="center"/>
            <w:hideMark/>
          </w:tcPr>
          <w:p w:rsidR="00781CE8" w:rsidRPr="00FF3503" w:rsidRDefault="00781CE8" w:rsidP="007C141D">
            <w:pPr>
              <w:spacing w:after="0" w:line="252" w:lineRule="atLeast"/>
              <w:rPr>
                <w:rFonts w:ascii="Arial" w:eastAsia="Times New Roman" w:hAnsi="Arial" w:cs="Arial"/>
                <w:color w:val="555555"/>
                <w:sz w:val="20"/>
                <w:lang w:eastAsia="ru-RU"/>
              </w:rPr>
            </w:pPr>
            <w:r w:rsidRPr="00FF3503">
              <w:rPr>
                <w:rFonts w:ascii="Arial" w:eastAsia="Times New Roman" w:hAnsi="Arial" w:cs="Arial"/>
                <w:color w:val="555555"/>
                <w:sz w:val="20"/>
                <w:lang w:eastAsia="ru-RU"/>
              </w:rPr>
              <w:t>Прочие операции по корпоративным картам</w:t>
            </w:r>
          </w:p>
        </w:tc>
        <w:tc>
          <w:tcPr>
            <w:tcW w:w="0" w:type="auto"/>
            <w:tcBorders>
              <w:top w:val="single" w:sz="2" w:space="0" w:color="FF0000"/>
              <w:left w:val="single" w:sz="2" w:space="0" w:color="FF0000"/>
              <w:bottom w:val="single" w:sz="2" w:space="0" w:color="FF0000"/>
              <w:right w:val="single" w:sz="2" w:space="0" w:color="FF0000"/>
            </w:tcBorders>
            <w:shd w:val="clear" w:color="auto" w:fill="E4E4E4"/>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103" name="Рисунок 103"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NO"/>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E4E4E4"/>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104" name="Рисунок 104"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NO"/>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E4E4E4"/>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105" name="Рисунок 105"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NO"/>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E4E4E4"/>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106" name="Рисунок 106"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NO"/>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E4E4E4"/>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107" name="Рисунок 107"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YES"/>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r>
      <w:tr w:rsidR="00781CE8" w:rsidRPr="00FF3503" w:rsidTr="007C141D">
        <w:trPr>
          <w:tblCellSpacing w:w="7" w:type="dxa"/>
          <w:jc w:val="center"/>
        </w:trPr>
        <w:tc>
          <w:tcPr>
            <w:tcW w:w="0" w:type="auto"/>
            <w:tcBorders>
              <w:top w:val="single" w:sz="2" w:space="0" w:color="FF0000"/>
              <w:left w:val="single" w:sz="2" w:space="0" w:color="FF0000"/>
              <w:bottom w:val="single" w:sz="2" w:space="0" w:color="FF0000"/>
              <w:right w:val="single" w:sz="2" w:space="0" w:color="FF0000"/>
            </w:tcBorders>
            <w:shd w:val="clear" w:color="auto" w:fill="F1F1F1"/>
            <w:tcMar>
              <w:top w:w="75" w:type="dxa"/>
              <w:left w:w="195" w:type="dxa"/>
              <w:bottom w:w="75" w:type="dxa"/>
              <w:right w:w="195" w:type="dxa"/>
            </w:tcMar>
            <w:vAlign w:val="center"/>
            <w:hideMark/>
          </w:tcPr>
          <w:p w:rsidR="00781CE8" w:rsidRPr="00FF3503" w:rsidRDefault="00781CE8" w:rsidP="007C141D">
            <w:pPr>
              <w:spacing w:after="0" w:line="252" w:lineRule="atLeast"/>
              <w:rPr>
                <w:rFonts w:ascii="Arial" w:eastAsia="Times New Roman" w:hAnsi="Arial" w:cs="Arial"/>
                <w:color w:val="555555"/>
                <w:sz w:val="20"/>
                <w:lang w:eastAsia="ru-RU"/>
              </w:rPr>
            </w:pPr>
            <w:r w:rsidRPr="00FF3503">
              <w:rPr>
                <w:rFonts w:ascii="Arial" w:eastAsia="Times New Roman" w:hAnsi="Arial" w:cs="Arial"/>
                <w:color w:val="555555"/>
                <w:sz w:val="20"/>
                <w:lang w:eastAsia="ru-RU"/>
              </w:rPr>
              <w:t>Начисление 2% на остаток по счету</w:t>
            </w:r>
          </w:p>
        </w:tc>
        <w:tc>
          <w:tcPr>
            <w:tcW w:w="0" w:type="auto"/>
            <w:tcBorders>
              <w:top w:val="single" w:sz="2" w:space="0" w:color="FF0000"/>
              <w:left w:val="single" w:sz="2" w:space="0" w:color="FF0000"/>
              <w:bottom w:val="single" w:sz="2" w:space="0" w:color="FF0000"/>
              <w:right w:val="single" w:sz="2" w:space="0" w:color="FF0000"/>
            </w:tcBorders>
            <w:shd w:val="clear" w:color="auto" w:fill="F1F1F1"/>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108" name="Рисунок 108"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NO"/>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F1F1F1"/>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109" name="Рисунок 109"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NO"/>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F1F1F1"/>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110" name="Рисунок 110"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NO"/>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F1F1F1"/>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111" name="Рисунок 111"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NO"/>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F1F1F1"/>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112" name="Рисунок 112"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YES"/>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r>
      <w:tr w:rsidR="00781CE8" w:rsidRPr="00FF3503" w:rsidTr="007C141D">
        <w:trPr>
          <w:trHeight w:val="390"/>
          <w:tblCellSpacing w:w="7" w:type="dxa"/>
          <w:jc w:val="center"/>
        </w:trPr>
        <w:tc>
          <w:tcPr>
            <w:tcW w:w="0" w:type="auto"/>
            <w:tcBorders>
              <w:top w:val="single" w:sz="2" w:space="0" w:color="FF0000"/>
              <w:left w:val="single" w:sz="2" w:space="0" w:color="FF0000"/>
              <w:bottom w:val="single" w:sz="2" w:space="0" w:color="FF0000"/>
              <w:right w:val="single" w:sz="2" w:space="0" w:color="FF0000"/>
            </w:tcBorders>
            <w:shd w:val="clear" w:color="auto" w:fill="E4E4E4"/>
            <w:tcMar>
              <w:top w:w="75" w:type="dxa"/>
              <w:left w:w="195" w:type="dxa"/>
              <w:bottom w:w="75" w:type="dxa"/>
              <w:right w:w="195" w:type="dxa"/>
            </w:tcMar>
            <w:vAlign w:val="center"/>
            <w:hideMark/>
          </w:tcPr>
          <w:p w:rsidR="00781CE8" w:rsidRPr="00FF3503" w:rsidRDefault="00A14BF8" w:rsidP="007C141D">
            <w:pPr>
              <w:spacing w:after="0" w:line="252" w:lineRule="atLeast"/>
              <w:rPr>
                <w:rFonts w:ascii="Arial" w:eastAsia="Times New Roman" w:hAnsi="Arial" w:cs="Arial"/>
                <w:color w:val="555555"/>
                <w:sz w:val="20"/>
                <w:lang w:eastAsia="ru-RU"/>
              </w:rPr>
            </w:pPr>
            <w:hyperlink r:id="rId26" w:history="1">
              <w:proofErr w:type="spellStart"/>
              <w:r w:rsidR="00781CE8" w:rsidRPr="00FF3503">
                <w:rPr>
                  <w:rFonts w:ascii="Arial" w:eastAsia="Times New Roman" w:hAnsi="Arial" w:cs="Arial"/>
                  <w:color w:val="E2001A"/>
                  <w:sz w:val="20"/>
                  <w:lang w:eastAsia="ru-RU"/>
                </w:rPr>
                <w:t>Зарплатный</w:t>
              </w:r>
              <w:proofErr w:type="spellEnd"/>
              <w:r w:rsidR="00781CE8" w:rsidRPr="00FF3503">
                <w:rPr>
                  <w:rFonts w:ascii="Arial" w:eastAsia="Times New Roman" w:hAnsi="Arial" w:cs="Arial"/>
                  <w:color w:val="E2001A"/>
                  <w:sz w:val="20"/>
                  <w:lang w:eastAsia="ru-RU"/>
                </w:rPr>
                <w:t xml:space="preserve"> проект</w:t>
              </w:r>
            </w:hyperlink>
            <w:r w:rsidR="00781CE8" w:rsidRPr="00FF3503">
              <w:rPr>
                <w:rFonts w:ascii="Arial" w:eastAsia="Times New Roman" w:hAnsi="Arial" w:cs="Arial"/>
                <w:color w:val="555555"/>
                <w:sz w:val="20"/>
                <w:lang w:eastAsia="ru-RU"/>
              </w:rPr>
              <w:t xml:space="preserve">: перевод денежных средств, выпуск и обслуживание </w:t>
            </w:r>
            <w:proofErr w:type="spellStart"/>
            <w:r w:rsidR="00781CE8" w:rsidRPr="00FF3503">
              <w:rPr>
                <w:rFonts w:ascii="Arial" w:eastAsia="Times New Roman" w:hAnsi="Arial" w:cs="Arial"/>
                <w:color w:val="555555"/>
                <w:sz w:val="20"/>
                <w:lang w:eastAsia="ru-RU"/>
              </w:rPr>
              <w:t>зарплатных</w:t>
            </w:r>
            <w:proofErr w:type="spellEnd"/>
            <w:r w:rsidR="00781CE8" w:rsidRPr="00FF3503">
              <w:rPr>
                <w:rFonts w:ascii="Arial" w:eastAsia="Times New Roman" w:hAnsi="Arial" w:cs="Arial"/>
                <w:color w:val="555555"/>
                <w:sz w:val="20"/>
                <w:lang w:eastAsia="ru-RU"/>
              </w:rPr>
              <w:t xml:space="preserve"> карт на выгодных </w:t>
            </w:r>
            <w:proofErr w:type="gramStart"/>
            <w:r w:rsidR="00781CE8" w:rsidRPr="00FF3503">
              <w:rPr>
                <w:rFonts w:ascii="Arial" w:eastAsia="Times New Roman" w:hAnsi="Arial" w:cs="Arial"/>
                <w:color w:val="555555"/>
                <w:sz w:val="20"/>
                <w:lang w:eastAsia="ru-RU"/>
              </w:rPr>
              <w:t>условиях</w:t>
            </w:r>
            <w:proofErr w:type="gramEnd"/>
          </w:p>
        </w:tc>
        <w:tc>
          <w:tcPr>
            <w:tcW w:w="0" w:type="auto"/>
            <w:tcBorders>
              <w:top w:val="single" w:sz="2" w:space="0" w:color="FF0000"/>
              <w:left w:val="single" w:sz="2" w:space="0" w:color="FF0000"/>
              <w:bottom w:val="single" w:sz="2" w:space="0" w:color="FF0000"/>
              <w:right w:val="single" w:sz="2" w:space="0" w:color="FF0000"/>
            </w:tcBorders>
            <w:shd w:val="clear" w:color="auto" w:fill="E4E4E4"/>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113" name="Рисунок 113"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NO"/>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E4E4E4"/>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114" name="Рисунок 114"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YES"/>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E4E4E4"/>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115" name="Рисунок 115"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YES"/>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E4E4E4"/>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116" name="Рисунок 116"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YES"/>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E4E4E4"/>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117" name="Рисунок 117"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YES"/>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r>
      <w:tr w:rsidR="00781CE8" w:rsidRPr="00FF3503" w:rsidTr="007C141D">
        <w:trPr>
          <w:tblCellSpacing w:w="7" w:type="dxa"/>
          <w:jc w:val="center"/>
        </w:trPr>
        <w:tc>
          <w:tcPr>
            <w:tcW w:w="0" w:type="auto"/>
            <w:tcBorders>
              <w:top w:val="single" w:sz="2" w:space="0" w:color="FF0000"/>
              <w:left w:val="single" w:sz="2" w:space="0" w:color="FF0000"/>
              <w:bottom w:val="single" w:sz="2" w:space="0" w:color="FF0000"/>
              <w:right w:val="single" w:sz="2" w:space="0" w:color="FF0000"/>
            </w:tcBorders>
            <w:shd w:val="clear" w:color="auto" w:fill="F1F1F1"/>
            <w:tcMar>
              <w:top w:w="75" w:type="dxa"/>
              <w:left w:w="195" w:type="dxa"/>
              <w:bottom w:w="75" w:type="dxa"/>
              <w:right w:w="195" w:type="dxa"/>
            </w:tcMar>
            <w:vAlign w:val="center"/>
            <w:hideMark/>
          </w:tcPr>
          <w:p w:rsidR="00781CE8" w:rsidRPr="00FF3503" w:rsidRDefault="00781CE8" w:rsidP="007C141D">
            <w:pPr>
              <w:spacing w:after="0" w:line="252" w:lineRule="atLeast"/>
              <w:rPr>
                <w:rFonts w:ascii="Arial" w:eastAsia="Times New Roman" w:hAnsi="Arial" w:cs="Arial"/>
                <w:color w:val="555555"/>
                <w:sz w:val="20"/>
                <w:lang w:eastAsia="ru-RU"/>
              </w:rPr>
            </w:pPr>
            <w:r w:rsidRPr="00FF3503">
              <w:rPr>
                <w:rFonts w:ascii="Arial" w:eastAsia="Times New Roman" w:hAnsi="Arial" w:cs="Arial"/>
                <w:color w:val="555555"/>
                <w:sz w:val="20"/>
                <w:lang w:eastAsia="ru-RU"/>
              </w:rPr>
              <w:t xml:space="preserve">Выпуск и обслуживание персональной дебетовой карты </w:t>
            </w:r>
            <w:proofErr w:type="spellStart"/>
            <w:r w:rsidRPr="00FF3503">
              <w:rPr>
                <w:rFonts w:ascii="Arial" w:eastAsia="Times New Roman" w:hAnsi="Arial" w:cs="Arial"/>
                <w:color w:val="555555"/>
                <w:sz w:val="20"/>
                <w:lang w:eastAsia="ru-RU"/>
              </w:rPr>
              <w:t>Visa</w:t>
            </w:r>
            <w:proofErr w:type="spellEnd"/>
            <w:r w:rsidRPr="00FF3503">
              <w:rPr>
                <w:rFonts w:ascii="Arial" w:eastAsia="Times New Roman" w:hAnsi="Arial" w:cs="Arial"/>
                <w:color w:val="555555"/>
                <w:sz w:val="20"/>
                <w:lang w:eastAsia="ru-RU"/>
              </w:rPr>
              <w:t xml:space="preserve"> </w:t>
            </w:r>
            <w:proofErr w:type="spellStart"/>
            <w:r w:rsidRPr="00FF3503">
              <w:rPr>
                <w:rFonts w:ascii="Arial" w:eastAsia="Times New Roman" w:hAnsi="Arial" w:cs="Arial"/>
                <w:color w:val="555555"/>
                <w:sz w:val="20"/>
                <w:lang w:eastAsia="ru-RU"/>
              </w:rPr>
              <w:t>Classic</w:t>
            </w:r>
            <w:proofErr w:type="spellEnd"/>
            <w:r w:rsidRPr="00FF3503">
              <w:rPr>
                <w:rFonts w:ascii="Arial" w:eastAsia="Times New Roman" w:hAnsi="Arial" w:cs="Arial"/>
                <w:color w:val="555555"/>
                <w:sz w:val="20"/>
                <w:lang w:eastAsia="ru-RU"/>
              </w:rPr>
              <w:t xml:space="preserve"> или </w:t>
            </w:r>
            <w:proofErr w:type="spellStart"/>
            <w:r w:rsidRPr="00FF3503">
              <w:rPr>
                <w:rFonts w:ascii="Arial" w:eastAsia="Times New Roman" w:hAnsi="Arial" w:cs="Arial"/>
                <w:color w:val="555555"/>
                <w:sz w:val="20"/>
                <w:lang w:eastAsia="ru-RU"/>
              </w:rPr>
              <w:t>MasterCard</w:t>
            </w:r>
            <w:proofErr w:type="spellEnd"/>
            <w:r w:rsidRPr="00FF3503">
              <w:rPr>
                <w:rFonts w:ascii="Arial" w:eastAsia="Times New Roman" w:hAnsi="Arial" w:cs="Arial"/>
                <w:color w:val="555555"/>
                <w:sz w:val="20"/>
                <w:lang w:eastAsia="ru-RU"/>
              </w:rPr>
              <w:t xml:space="preserve">® </w:t>
            </w:r>
            <w:proofErr w:type="spellStart"/>
            <w:r w:rsidRPr="00FF3503">
              <w:rPr>
                <w:rFonts w:ascii="Arial" w:eastAsia="Times New Roman" w:hAnsi="Arial" w:cs="Arial"/>
                <w:color w:val="555555"/>
                <w:sz w:val="20"/>
                <w:lang w:eastAsia="ru-RU"/>
              </w:rPr>
              <w:t>Standard</w:t>
            </w:r>
            <w:proofErr w:type="spellEnd"/>
            <w:r w:rsidRPr="00FF3503">
              <w:rPr>
                <w:rFonts w:ascii="Arial" w:eastAsia="Times New Roman" w:hAnsi="Arial" w:cs="Arial"/>
                <w:color w:val="555555"/>
                <w:sz w:val="20"/>
                <w:lang w:eastAsia="ru-RU"/>
              </w:rPr>
              <w:t xml:space="preserve"> </w:t>
            </w:r>
            <w:proofErr w:type="spellStart"/>
            <w:r w:rsidRPr="00FF3503">
              <w:rPr>
                <w:rFonts w:ascii="Arial" w:eastAsia="Times New Roman" w:hAnsi="Arial" w:cs="Arial"/>
                <w:color w:val="555555"/>
                <w:sz w:val="20"/>
                <w:lang w:eastAsia="ru-RU"/>
              </w:rPr>
              <w:t>Card</w:t>
            </w:r>
            <w:proofErr w:type="spellEnd"/>
            <w:r w:rsidRPr="00FF3503">
              <w:rPr>
                <w:rFonts w:ascii="Arial" w:eastAsia="Times New Roman" w:hAnsi="Arial" w:cs="Arial"/>
                <w:color w:val="555555"/>
                <w:sz w:val="20"/>
                <w:lang w:eastAsia="ru-RU"/>
              </w:rPr>
              <w:t xml:space="preserve">, с подключенной услугой </w:t>
            </w:r>
            <w:proofErr w:type="spellStart"/>
            <w:r w:rsidRPr="00FF3503">
              <w:rPr>
                <w:rFonts w:ascii="Arial" w:eastAsia="Times New Roman" w:hAnsi="Arial" w:cs="Arial"/>
                <w:color w:val="555555"/>
                <w:sz w:val="20"/>
                <w:lang w:eastAsia="ru-RU"/>
              </w:rPr>
              <w:t>Enter.UniCredit</w:t>
            </w:r>
            <w:proofErr w:type="spellEnd"/>
          </w:p>
        </w:tc>
        <w:tc>
          <w:tcPr>
            <w:tcW w:w="0" w:type="auto"/>
            <w:tcBorders>
              <w:top w:val="single" w:sz="2" w:space="0" w:color="FF0000"/>
              <w:left w:val="single" w:sz="2" w:space="0" w:color="FF0000"/>
              <w:bottom w:val="single" w:sz="2" w:space="0" w:color="FF0000"/>
              <w:right w:val="single" w:sz="2" w:space="0" w:color="FF0000"/>
            </w:tcBorders>
            <w:shd w:val="clear" w:color="auto" w:fill="F1F1F1"/>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118" name="Рисунок 118"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YES"/>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F1F1F1"/>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119" name="Рисунок 119"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NO"/>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F1F1F1"/>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120" name="Рисунок 120"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YES"/>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F1F1F1"/>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121" name="Рисунок 121"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NO"/>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F1F1F1"/>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122" name="Рисунок 122"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NO"/>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r>
      <w:tr w:rsidR="00781CE8" w:rsidRPr="00FF3503" w:rsidTr="007C141D">
        <w:trPr>
          <w:tblCellSpacing w:w="7" w:type="dxa"/>
          <w:jc w:val="center"/>
        </w:trPr>
        <w:tc>
          <w:tcPr>
            <w:tcW w:w="0" w:type="auto"/>
            <w:tcBorders>
              <w:top w:val="single" w:sz="2" w:space="0" w:color="FF0000"/>
              <w:left w:val="single" w:sz="2" w:space="0" w:color="FF0000"/>
              <w:bottom w:val="single" w:sz="2" w:space="0" w:color="FF0000"/>
              <w:right w:val="single" w:sz="2" w:space="0" w:color="FF0000"/>
            </w:tcBorders>
            <w:shd w:val="clear" w:color="auto" w:fill="E4E4E4"/>
            <w:tcMar>
              <w:top w:w="75" w:type="dxa"/>
              <w:left w:w="195" w:type="dxa"/>
              <w:bottom w:w="75" w:type="dxa"/>
              <w:right w:w="195" w:type="dxa"/>
            </w:tcMar>
            <w:vAlign w:val="center"/>
            <w:hideMark/>
          </w:tcPr>
          <w:p w:rsidR="00781CE8" w:rsidRPr="00FF3503" w:rsidRDefault="00781CE8" w:rsidP="007C141D">
            <w:pPr>
              <w:spacing w:after="0" w:line="252" w:lineRule="atLeast"/>
              <w:rPr>
                <w:rFonts w:ascii="Arial" w:eastAsia="Times New Roman" w:hAnsi="Arial" w:cs="Arial"/>
                <w:color w:val="555555"/>
                <w:sz w:val="20"/>
                <w:lang w:eastAsia="ru-RU"/>
              </w:rPr>
            </w:pPr>
            <w:r w:rsidRPr="00FF3503">
              <w:rPr>
                <w:rFonts w:ascii="Arial" w:eastAsia="Times New Roman" w:hAnsi="Arial" w:cs="Arial"/>
                <w:color w:val="555555"/>
                <w:sz w:val="20"/>
                <w:lang w:eastAsia="ru-RU"/>
              </w:rPr>
              <w:t xml:space="preserve">Выпуск и обслуживание персональной дебетовой карты </w:t>
            </w:r>
            <w:proofErr w:type="spellStart"/>
            <w:r w:rsidRPr="00FF3503">
              <w:rPr>
                <w:rFonts w:ascii="Arial" w:eastAsia="Times New Roman" w:hAnsi="Arial" w:cs="Arial"/>
                <w:color w:val="555555"/>
                <w:sz w:val="20"/>
                <w:lang w:eastAsia="ru-RU"/>
              </w:rPr>
              <w:t>Visa</w:t>
            </w:r>
            <w:proofErr w:type="spellEnd"/>
            <w:r w:rsidRPr="00FF3503">
              <w:rPr>
                <w:rFonts w:ascii="Arial" w:eastAsia="Times New Roman" w:hAnsi="Arial" w:cs="Arial"/>
                <w:color w:val="555555"/>
                <w:sz w:val="20"/>
                <w:lang w:eastAsia="ru-RU"/>
              </w:rPr>
              <w:t xml:space="preserve"> </w:t>
            </w:r>
            <w:proofErr w:type="spellStart"/>
            <w:r w:rsidRPr="00FF3503">
              <w:rPr>
                <w:rFonts w:ascii="Arial" w:eastAsia="Times New Roman" w:hAnsi="Arial" w:cs="Arial"/>
                <w:color w:val="555555"/>
                <w:sz w:val="20"/>
                <w:lang w:eastAsia="ru-RU"/>
              </w:rPr>
              <w:t>Gold</w:t>
            </w:r>
            <w:proofErr w:type="spellEnd"/>
            <w:r w:rsidRPr="00FF3503">
              <w:rPr>
                <w:rFonts w:ascii="Arial" w:eastAsia="Times New Roman" w:hAnsi="Arial" w:cs="Arial"/>
                <w:color w:val="555555"/>
                <w:sz w:val="20"/>
                <w:lang w:eastAsia="ru-RU"/>
              </w:rPr>
              <w:t xml:space="preserve"> или </w:t>
            </w:r>
            <w:proofErr w:type="spellStart"/>
            <w:r w:rsidRPr="00FF3503">
              <w:rPr>
                <w:rFonts w:ascii="Arial" w:eastAsia="Times New Roman" w:hAnsi="Arial" w:cs="Arial"/>
                <w:color w:val="555555"/>
                <w:sz w:val="20"/>
                <w:lang w:eastAsia="ru-RU"/>
              </w:rPr>
              <w:t>MasterCard</w:t>
            </w:r>
            <w:proofErr w:type="spellEnd"/>
            <w:r w:rsidRPr="00FF3503">
              <w:rPr>
                <w:rFonts w:ascii="Arial" w:eastAsia="Times New Roman" w:hAnsi="Arial" w:cs="Arial"/>
                <w:color w:val="555555"/>
                <w:sz w:val="20"/>
                <w:lang w:eastAsia="ru-RU"/>
              </w:rPr>
              <w:t xml:space="preserve">® </w:t>
            </w:r>
            <w:proofErr w:type="spellStart"/>
            <w:r w:rsidRPr="00FF3503">
              <w:rPr>
                <w:rFonts w:ascii="Arial" w:eastAsia="Times New Roman" w:hAnsi="Arial" w:cs="Arial"/>
                <w:color w:val="555555"/>
                <w:sz w:val="20"/>
                <w:lang w:eastAsia="ru-RU"/>
              </w:rPr>
              <w:t>Gold</w:t>
            </w:r>
            <w:proofErr w:type="spellEnd"/>
            <w:r w:rsidRPr="00FF3503">
              <w:rPr>
                <w:rFonts w:ascii="Arial" w:eastAsia="Times New Roman" w:hAnsi="Arial" w:cs="Arial"/>
                <w:color w:val="555555"/>
                <w:sz w:val="20"/>
                <w:lang w:eastAsia="ru-RU"/>
              </w:rPr>
              <w:t xml:space="preserve"> </w:t>
            </w:r>
            <w:proofErr w:type="spellStart"/>
            <w:r w:rsidRPr="00FF3503">
              <w:rPr>
                <w:rFonts w:ascii="Arial" w:eastAsia="Times New Roman" w:hAnsi="Arial" w:cs="Arial"/>
                <w:color w:val="555555"/>
                <w:sz w:val="20"/>
                <w:lang w:eastAsia="ru-RU"/>
              </w:rPr>
              <w:t>Card</w:t>
            </w:r>
            <w:proofErr w:type="spellEnd"/>
            <w:r w:rsidRPr="00FF3503">
              <w:rPr>
                <w:rFonts w:ascii="Arial" w:eastAsia="Times New Roman" w:hAnsi="Arial" w:cs="Arial"/>
                <w:color w:val="555555"/>
                <w:sz w:val="20"/>
                <w:lang w:eastAsia="ru-RU"/>
              </w:rPr>
              <w:t xml:space="preserve"> с услугами </w:t>
            </w:r>
            <w:proofErr w:type="spellStart"/>
            <w:r w:rsidRPr="00FF3503">
              <w:rPr>
                <w:rFonts w:ascii="Arial" w:eastAsia="Times New Roman" w:hAnsi="Arial" w:cs="Arial"/>
                <w:color w:val="555555"/>
                <w:sz w:val="20"/>
                <w:lang w:eastAsia="ru-RU"/>
              </w:rPr>
              <w:t>Enter.UniCredit</w:t>
            </w:r>
            <w:proofErr w:type="spellEnd"/>
            <w:r w:rsidRPr="00FF3503">
              <w:rPr>
                <w:rFonts w:ascii="Arial" w:eastAsia="Times New Roman" w:hAnsi="Arial" w:cs="Arial"/>
                <w:color w:val="555555"/>
                <w:sz w:val="20"/>
                <w:lang w:eastAsia="ru-RU"/>
              </w:rPr>
              <w:t xml:space="preserve">, </w:t>
            </w:r>
            <w:proofErr w:type="spellStart"/>
            <w:r w:rsidRPr="00FF3503">
              <w:rPr>
                <w:rFonts w:ascii="Arial" w:eastAsia="Times New Roman" w:hAnsi="Arial" w:cs="Arial"/>
                <w:color w:val="555555"/>
                <w:sz w:val="20"/>
                <w:lang w:eastAsia="ru-RU"/>
              </w:rPr>
              <w:t>SMS.UniCredit</w:t>
            </w:r>
            <w:proofErr w:type="spellEnd"/>
            <w:r w:rsidRPr="00FF3503">
              <w:rPr>
                <w:rFonts w:ascii="Arial" w:eastAsia="Times New Roman" w:hAnsi="Arial" w:cs="Arial"/>
                <w:color w:val="555555"/>
                <w:sz w:val="20"/>
                <w:lang w:eastAsia="ru-RU"/>
              </w:rPr>
              <w:t> и страхования путешественников</w:t>
            </w:r>
          </w:p>
        </w:tc>
        <w:tc>
          <w:tcPr>
            <w:tcW w:w="0" w:type="auto"/>
            <w:tcBorders>
              <w:top w:val="single" w:sz="2" w:space="0" w:color="FF0000"/>
              <w:left w:val="single" w:sz="2" w:space="0" w:color="FF0000"/>
              <w:bottom w:val="single" w:sz="2" w:space="0" w:color="FF0000"/>
              <w:right w:val="single" w:sz="2" w:space="0" w:color="FF0000"/>
            </w:tcBorders>
            <w:shd w:val="clear" w:color="auto" w:fill="E4E4E4"/>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123" name="Рисунок 123"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NO"/>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E4E4E4"/>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124" name="Рисунок 124"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YES"/>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E4E4E4"/>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125" name="Рисунок 125"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NO"/>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E4E4E4"/>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126" name="Рисунок 126"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YES"/>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E4E4E4"/>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127" name="Рисунок 127"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NO"/>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r>
      <w:tr w:rsidR="00781CE8" w:rsidRPr="00FF3503" w:rsidTr="007C141D">
        <w:trPr>
          <w:tblCellSpacing w:w="7" w:type="dxa"/>
          <w:jc w:val="center"/>
        </w:trPr>
        <w:tc>
          <w:tcPr>
            <w:tcW w:w="0" w:type="auto"/>
            <w:tcBorders>
              <w:top w:val="single" w:sz="2" w:space="0" w:color="FF0000"/>
              <w:left w:val="single" w:sz="2" w:space="0" w:color="FF0000"/>
              <w:bottom w:val="single" w:sz="2" w:space="0" w:color="FF0000"/>
              <w:right w:val="single" w:sz="2" w:space="0" w:color="FF0000"/>
            </w:tcBorders>
            <w:shd w:val="clear" w:color="auto" w:fill="F1F1F1"/>
            <w:tcMar>
              <w:top w:w="75" w:type="dxa"/>
              <w:left w:w="195" w:type="dxa"/>
              <w:bottom w:w="75" w:type="dxa"/>
              <w:right w:w="195" w:type="dxa"/>
            </w:tcMar>
            <w:vAlign w:val="center"/>
            <w:hideMark/>
          </w:tcPr>
          <w:p w:rsidR="00781CE8" w:rsidRPr="00FF3503" w:rsidRDefault="00781CE8" w:rsidP="007C141D">
            <w:pPr>
              <w:spacing w:after="0" w:line="252" w:lineRule="atLeast"/>
              <w:rPr>
                <w:rFonts w:ascii="Arial" w:eastAsia="Times New Roman" w:hAnsi="Arial" w:cs="Arial"/>
                <w:color w:val="555555"/>
                <w:sz w:val="20"/>
                <w:lang w:eastAsia="ru-RU"/>
              </w:rPr>
            </w:pPr>
            <w:r w:rsidRPr="00FF3503">
              <w:rPr>
                <w:rFonts w:ascii="Arial" w:eastAsia="Times New Roman" w:hAnsi="Arial" w:cs="Arial"/>
                <w:color w:val="555555"/>
                <w:sz w:val="20"/>
                <w:lang w:eastAsia="ru-RU"/>
              </w:rPr>
              <w:lastRenderedPageBreak/>
              <w:t>Эксклюзивный </w:t>
            </w:r>
            <w:r w:rsidRPr="00FF3503">
              <w:rPr>
                <w:rFonts w:ascii="Arial" w:eastAsia="Times New Roman" w:hAnsi="Arial" w:cs="Arial"/>
                <w:color w:val="E2001A"/>
                <w:sz w:val="20"/>
                <w:lang w:eastAsia="ru-RU"/>
              </w:rPr>
              <w:t xml:space="preserve">пакет услуг </w:t>
            </w:r>
            <w:proofErr w:type="spellStart"/>
            <w:r w:rsidRPr="00FF3503">
              <w:rPr>
                <w:rFonts w:ascii="Arial" w:eastAsia="Times New Roman" w:hAnsi="Arial" w:cs="Arial"/>
                <w:color w:val="E2001A"/>
                <w:sz w:val="20"/>
                <w:lang w:eastAsia="ru-RU"/>
              </w:rPr>
              <w:t>Prime</w:t>
            </w:r>
            <w:proofErr w:type="spellEnd"/>
            <w:r w:rsidRPr="00FF3503">
              <w:rPr>
                <w:rFonts w:ascii="Arial" w:eastAsia="Times New Roman" w:hAnsi="Arial" w:cs="Arial"/>
                <w:color w:val="555555"/>
                <w:sz w:val="20"/>
                <w:lang w:eastAsia="ru-RU"/>
              </w:rPr>
              <w:t> для руководителя</w:t>
            </w:r>
          </w:p>
        </w:tc>
        <w:tc>
          <w:tcPr>
            <w:tcW w:w="0" w:type="auto"/>
            <w:tcBorders>
              <w:top w:val="single" w:sz="2" w:space="0" w:color="FF0000"/>
              <w:left w:val="single" w:sz="2" w:space="0" w:color="FF0000"/>
              <w:bottom w:val="single" w:sz="2" w:space="0" w:color="FF0000"/>
              <w:right w:val="single" w:sz="2" w:space="0" w:color="FF0000"/>
            </w:tcBorders>
            <w:shd w:val="clear" w:color="auto" w:fill="F1F1F1"/>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130" name="Рисунок 130"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NO"/>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F1F1F1"/>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131" name="Рисунок 131"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NO"/>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F1F1F1"/>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132" name="Рисунок 132"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NO"/>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F1F1F1"/>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133" name="Рисунок 133"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NO"/>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F1F1F1"/>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134" name="Рисунок 134"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YES"/>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r>
      <w:tr w:rsidR="00781CE8" w:rsidRPr="00FF3503" w:rsidTr="007C141D">
        <w:trPr>
          <w:tblCellSpacing w:w="7" w:type="dxa"/>
          <w:jc w:val="center"/>
        </w:trPr>
        <w:tc>
          <w:tcPr>
            <w:tcW w:w="0" w:type="auto"/>
            <w:tcBorders>
              <w:top w:val="single" w:sz="2" w:space="0" w:color="FF0000"/>
              <w:left w:val="single" w:sz="2" w:space="0" w:color="FF0000"/>
              <w:bottom w:val="single" w:sz="2" w:space="0" w:color="FF0000"/>
              <w:right w:val="single" w:sz="2" w:space="0" w:color="FF0000"/>
            </w:tcBorders>
            <w:shd w:val="clear" w:color="auto" w:fill="E4E4E4"/>
            <w:tcMar>
              <w:top w:w="75" w:type="dxa"/>
              <w:left w:w="195" w:type="dxa"/>
              <w:bottom w:w="75" w:type="dxa"/>
              <w:right w:w="195" w:type="dxa"/>
            </w:tcMar>
            <w:vAlign w:val="center"/>
            <w:hideMark/>
          </w:tcPr>
          <w:p w:rsidR="00781CE8" w:rsidRPr="00FF3503" w:rsidRDefault="00781CE8" w:rsidP="007C141D">
            <w:pPr>
              <w:spacing w:after="0" w:line="252" w:lineRule="atLeast"/>
              <w:rPr>
                <w:rFonts w:ascii="Arial" w:eastAsia="Times New Roman" w:hAnsi="Arial" w:cs="Arial"/>
                <w:color w:val="555555"/>
                <w:sz w:val="20"/>
                <w:lang w:eastAsia="ru-RU"/>
              </w:rPr>
            </w:pPr>
            <w:proofErr w:type="spellStart"/>
            <w:r w:rsidRPr="00FF3503">
              <w:rPr>
                <w:rFonts w:ascii="Arial" w:eastAsia="Times New Roman" w:hAnsi="Arial" w:cs="Arial"/>
                <w:b/>
                <w:bCs/>
                <w:color w:val="555555"/>
                <w:sz w:val="20"/>
                <w:lang w:eastAsia="ru-RU"/>
              </w:rPr>
              <w:t>iPad</w:t>
            </w:r>
            <w:proofErr w:type="spellEnd"/>
            <w:r w:rsidRPr="00FF3503">
              <w:rPr>
                <w:rFonts w:ascii="Arial" w:eastAsia="Times New Roman" w:hAnsi="Arial" w:cs="Arial"/>
                <w:b/>
                <w:bCs/>
                <w:color w:val="555555"/>
                <w:sz w:val="20"/>
                <w:lang w:eastAsia="ru-RU"/>
              </w:rPr>
              <w:t> </w:t>
            </w:r>
            <w:proofErr w:type="spellStart"/>
            <w:r w:rsidRPr="00FF3503">
              <w:rPr>
                <w:rFonts w:ascii="Arial" w:eastAsia="Times New Roman" w:hAnsi="Arial" w:cs="Arial"/>
                <w:b/>
                <w:bCs/>
                <w:color w:val="555555"/>
                <w:sz w:val="20"/>
                <w:lang w:eastAsia="ru-RU"/>
              </w:rPr>
              <w:t>mini</w:t>
            </w:r>
            <w:proofErr w:type="spellEnd"/>
            <w:r w:rsidRPr="00FF3503">
              <w:rPr>
                <w:rFonts w:ascii="Arial" w:eastAsia="Times New Roman" w:hAnsi="Arial" w:cs="Arial"/>
                <w:b/>
                <w:bCs/>
                <w:color w:val="555555"/>
                <w:sz w:val="20"/>
                <w:lang w:eastAsia="ru-RU"/>
              </w:rPr>
              <w:t xml:space="preserve"> или Samsung </w:t>
            </w:r>
            <w:proofErr w:type="spellStart"/>
            <w:r w:rsidRPr="00FF3503">
              <w:rPr>
                <w:rFonts w:ascii="Arial" w:eastAsia="Times New Roman" w:hAnsi="Arial" w:cs="Arial"/>
                <w:b/>
                <w:bCs/>
                <w:color w:val="555555"/>
                <w:sz w:val="20"/>
                <w:lang w:eastAsia="ru-RU"/>
              </w:rPr>
              <w:t>Galaxy</w:t>
            </w:r>
            <w:proofErr w:type="spellEnd"/>
            <w:r w:rsidRPr="00FF3503">
              <w:rPr>
                <w:rFonts w:ascii="Arial" w:eastAsia="Times New Roman" w:hAnsi="Arial" w:cs="Arial"/>
                <w:b/>
                <w:bCs/>
                <w:color w:val="555555"/>
                <w:sz w:val="20"/>
                <w:lang w:eastAsia="ru-RU"/>
              </w:rPr>
              <w:t> S4 в подарок на выбор</w:t>
            </w:r>
          </w:p>
        </w:tc>
        <w:tc>
          <w:tcPr>
            <w:tcW w:w="0" w:type="auto"/>
            <w:tcBorders>
              <w:top w:val="single" w:sz="2" w:space="0" w:color="FF0000"/>
              <w:left w:val="single" w:sz="2" w:space="0" w:color="FF0000"/>
              <w:bottom w:val="single" w:sz="2" w:space="0" w:color="FF0000"/>
              <w:right w:val="single" w:sz="2" w:space="0" w:color="FF0000"/>
            </w:tcBorders>
            <w:shd w:val="clear" w:color="auto" w:fill="E4E4E4"/>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135" name="Рисунок 135"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NO"/>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E4E4E4"/>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136" name="Рисунок 136"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NO"/>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E4E4E4"/>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137" name="Рисунок 137"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NO"/>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E4E4E4"/>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138" name="Рисунок 138"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NO"/>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E4E4E4"/>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139" name="Рисунок 139"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YES"/>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r>
      <w:tr w:rsidR="00781CE8" w:rsidRPr="00FF3503" w:rsidTr="007C141D">
        <w:trPr>
          <w:tblCellSpacing w:w="7" w:type="dxa"/>
          <w:jc w:val="center"/>
        </w:trPr>
        <w:tc>
          <w:tcPr>
            <w:tcW w:w="0" w:type="auto"/>
            <w:tcBorders>
              <w:top w:val="single" w:sz="2" w:space="0" w:color="FF0000"/>
              <w:left w:val="single" w:sz="2" w:space="0" w:color="FF0000"/>
              <w:bottom w:val="single" w:sz="2" w:space="0" w:color="FF0000"/>
              <w:right w:val="single" w:sz="2" w:space="0" w:color="FF0000"/>
            </w:tcBorders>
            <w:shd w:val="clear" w:color="auto" w:fill="F1F1F1"/>
            <w:tcMar>
              <w:top w:w="75" w:type="dxa"/>
              <w:left w:w="195" w:type="dxa"/>
              <w:bottom w:w="75" w:type="dxa"/>
              <w:right w:w="195" w:type="dxa"/>
            </w:tcMar>
            <w:vAlign w:val="center"/>
            <w:hideMark/>
          </w:tcPr>
          <w:p w:rsidR="00781CE8" w:rsidRPr="00FF3503" w:rsidRDefault="00781CE8" w:rsidP="007C141D">
            <w:pPr>
              <w:spacing w:after="0" w:line="252" w:lineRule="atLeast"/>
              <w:rPr>
                <w:rFonts w:ascii="Arial" w:eastAsia="Times New Roman" w:hAnsi="Arial" w:cs="Arial"/>
                <w:color w:val="555555"/>
                <w:sz w:val="20"/>
                <w:lang w:eastAsia="ru-RU"/>
              </w:rPr>
            </w:pPr>
            <w:r w:rsidRPr="00FF3503">
              <w:rPr>
                <w:rFonts w:ascii="Arial" w:eastAsia="Times New Roman" w:hAnsi="Arial" w:cs="Arial"/>
                <w:color w:val="555555"/>
                <w:sz w:val="20"/>
                <w:lang w:eastAsia="ru-RU"/>
              </w:rPr>
              <w:t>Юридические, налоговые и бухгалтерские консультации</w:t>
            </w:r>
          </w:p>
        </w:tc>
        <w:tc>
          <w:tcPr>
            <w:tcW w:w="0" w:type="auto"/>
            <w:tcBorders>
              <w:top w:val="single" w:sz="2" w:space="0" w:color="FF0000"/>
              <w:left w:val="single" w:sz="2" w:space="0" w:color="FF0000"/>
              <w:bottom w:val="single" w:sz="2" w:space="0" w:color="FF0000"/>
              <w:right w:val="single" w:sz="2" w:space="0" w:color="FF0000"/>
            </w:tcBorders>
            <w:shd w:val="clear" w:color="auto" w:fill="F1F1F1"/>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140" name="Рисунок 140"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NO"/>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F1F1F1"/>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141" name="Рисунок 141"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YES"/>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F1F1F1"/>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142" name="Рисунок 142"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NO"/>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F1F1F1"/>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143" name="Рисунок 143"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YES"/>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F1F1F1"/>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144" name="Рисунок 144"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YES"/>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r>
      <w:tr w:rsidR="00781CE8" w:rsidRPr="00FF3503" w:rsidTr="007C141D">
        <w:trPr>
          <w:tblCellSpacing w:w="7" w:type="dxa"/>
          <w:jc w:val="center"/>
        </w:trPr>
        <w:tc>
          <w:tcPr>
            <w:tcW w:w="0" w:type="auto"/>
            <w:tcBorders>
              <w:top w:val="single" w:sz="2" w:space="0" w:color="FF0000"/>
              <w:left w:val="single" w:sz="2" w:space="0" w:color="FF0000"/>
              <w:bottom w:val="single" w:sz="2" w:space="0" w:color="FF0000"/>
              <w:right w:val="single" w:sz="2" w:space="0" w:color="FF0000"/>
            </w:tcBorders>
            <w:shd w:val="clear" w:color="auto" w:fill="E4E4E4"/>
            <w:tcMar>
              <w:top w:w="75" w:type="dxa"/>
              <w:left w:w="195" w:type="dxa"/>
              <w:bottom w:w="75" w:type="dxa"/>
              <w:right w:w="195" w:type="dxa"/>
            </w:tcMar>
            <w:vAlign w:val="center"/>
            <w:hideMark/>
          </w:tcPr>
          <w:p w:rsidR="00781CE8" w:rsidRPr="00FF3503" w:rsidRDefault="00781CE8" w:rsidP="007C141D">
            <w:pPr>
              <w:spacing w:after="0" w:line="252" w:lineRule="atLeast"/>
              <w:rPr>
                <w:rFonts w:ascii="Arial" w:eastAsia="Times New Roman" w:hAnsi="Arial" w:cs="Arial"/>
                <w:color w:val="555555"/>
                <w:sz w:val="20"/>
                <w:lang w:eastAsia="ru-RU"/>
              </w:rPr>
            </w:pPr>
            <w:r w:rsidRPr="00FF3503">
              <w:rPr>
                <w:rFonts w:ascii="Arial" w:eastAsia="Times New Roman" w:hAnsi="Arial" w:cs="Arial"/>
                <w:b/>
                <w:bCs/>
                <w:color w:val="555555"/>
                <w:sz w:val="20"/>
                <w:lang w:eastAsia="ru-RU"/>
              </w:rPr>
              <w:t>Скидка 1% к ставке по любым кредитам для клиентов МСБ</w:t>
            </w:r>
          </w:p>
        </w:tc>
        <w:tc>
          <w:tcPr>
            <w:tcW w:w="0" w:type="auto"/>
            <w:tcBorders>
              <w:top w:val="single" w:sz="2" w:space="0" w:color="FF0000"/>
              <w:left w:val="single" w:sz="2" w:space="0" w:color="FF0000"/>
              <w:bottom w:val="single" w:sz="2" w:space="0" w:color="FF0000"/>
              <w:right w:val="single" w:sz="2" w:space="0" w:color="FF0000"/>
            </w:tcBorders>
            <w:shd w:val="clear" w:color="auto" w:fill="E4E4E4"/>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145" name="Рисунок 145"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NO"/>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E4E4E4"/>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146" name="Рисунок 146"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YES"/>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E4E4E4"/>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147" name="Рисунок 147"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YES"/>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E4E4E4"/>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148" name="Рисунок 148"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YES"/>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E4E4E4"/>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149" name="Рисунок 149"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YES"/>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r>
      <w:tr w:rsidR="00781CE8" w:rsidRPr="00FF3503" w:rsidTr="007C141D">
        <w:trPr>
          <w:tblCellSpacing w:w="7" w:type="dxa"/>
          <w:jc w:val="center"/>
        </w:trPr>
        <w:tc>
          <w:tcPr>
            <w:tcW w:w="0" w:type="auto"/>
            <w:tcBorders>
              <w:top w:val="single" w:sz="2" w:space="0" w:color="FF0000"/>
              <w:left w:val="single" w:sz="2" w:space="0" w:color="FF0000"/>
              <w:bottom w:val="single" w:sz="2" w:space="0" w:color="FF0000"/>
              <w:right w:val="single" w:sz="2" w:space="0" w:color="FF0000"/>
            </w:tcBorders>
            <w:shd w:val="clear" w:color="auto" w:fill="F1F1F1"/>
            <w:tcMar>
              <w:top w:w="75" w:type="dxa"/>
              <w:left w:w="195" w:type="dxa"/>
              <w:bottom w:w="75" w:type="dxa"/>
              <w:right w:w="195" w:type="dxa"/>
            </w:tcMar>
            <w:vAlign w:val="center"/>
            <w:hideMark/>
          </w:tcPr>
          <w:p w:rsidR="00781CE8" w:rsidRPr="00FF3503" w:rsidRDefault="00781CE8" w:rsidP="007C141D">
            <w:pPr>
              <w:spacing w:after="0" w:line="252" w:lineRule="atLeast"/>
              <w:rPr>
                <w:rFonts w:ascii="Arial" w:eastAsia="Times New Roman" w:hAnsi="Arial" w:cs="Arial"/>
                <w:color w:val="555555"/>
                <w:sz w:val="20"/>
                <w:lang w:eastAsia="ru-RU"/>
              </w:rPr>
            </w:pPr>
            <w:r w:rsidRPr="00FF3503">
              <w:rPr>
                <w:rFonts w:ascii="Arial" w:eastAsia="Times New Roman" w:hAnsi="Arial" w:cs="Arial"/>
                <w:b/>
                <w:bCs/>
                <w:color w:val="555555"/>
                <w:sz w:val="20"/>
                <w:lang w:eastAsia="ru-RU"/>
              </w:rPr>
              <w:t>Отмена комиссии</w:t>
            </w:r>
            <w:r w:rsidRPr="00FF3503">
              <w:rPr>
                <w:rFonts w:ascii="Arial" w:eastAsia="Times New Roman" w:hAnsi="Arial" w:cs="Arial"/>
                <w:color w:val="555555"/>
                <w:sz w:val="20"/>
                <w:lang w:eastAsia="ru-RU"/>
              </w:rPr>
              <w:t> за управление </w:t>
            </w:r>
            <w:r w:rsidRPr="00FF3503">
              <w:rPr>
                <w:rFonts w:ascii="Arial" w:eastAsia="Times New Roman" w:hAnsi="Arial" w:cs="Arial"/>
                <w:color w:val="E2001A"/>
                <w:sz w:val="20"/>
                <w:lang w:eastAsia="ru-RU"/>
              </w:rPr>
              <w:t>кредитом</w:t>
            </w:r>
          </w:p>
        </w:tc>
        <w:tc>
          <w:tcPr>
            <w:tcW w:w="0" w:type="auto"/>
            <w:tcBorders>
              <w:top w:val="single" w:sz="2" w:space="0" w:color="FF0000"/>
              <w:left w:val="single" w:sz="2" w:space="0" w:color="FF0000"/>
              <w:bottom w:val="single" w:sz="2" w:space="0" w:color="FF0000"/>
              <w:right w:val="single" w:sz="2" w:space="0" w:color="FF0000"/>
            </w:tcBorders>
            <w:shd w:val="clear" w:color="auto" w:fill="F1F1F1"/>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150" name="Рисунок 150"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NO"/>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F1F1F1"/>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151" name="Рисунок 151"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NO"/>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F1F1F1"/>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152" name="Рисунок 152"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descr="NO"/>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F1F1F1"/>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153" name="Рисунок 153"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NO"/>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F1F1F1"/>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154" name="Рисунок 154"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YES"/>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r>
      <w:tr w:rsidR="00781CE8" w:rsidRPr="00FF3503" w:rsidTr="007C141D">
        <w:trPr>
          <w:tblCellSpacing w:w="7" w:type="dxa"/>
          <w:jc w:val="center"/>
        </w:trPr>
        <w:tc>
          <w:tcPr>
            <w:tcW w:w="0" w:type="auto"/>
            <w:tcBorders>
              <w:top w:val="single" w:sz="2" w:space="0" w:color="FF0000"/>
              <w:left w:val="single" w:sz="2" w:space="0" w:color="FF0000"/>
              <w:bottom w:val="single" w:sz="2" w:space="0" w:color="FF0000"/>
              <w:right w:val="single" w:sz="2" w:space="0" w:color="FF0000"/>
            </w:tcBorders>
            <w:shd w:val="clear" w:color="auto" w:fill="E4E4E4"/>
            <w:tcMar>
              <w:top w:w="75" w:type="dxa"/>
              <w:left w:w="195" w:type="dxa"/>
              <w:bottom w:w="75" w:type="dxa"/>
              <w:right w:w="195" w:type="dxa"/>
            </w:tcMar>
            <w:vAlign w:val="center"/>
            <w:hideMark/>
          </w:tcPr>
          <w:p w:rsidR="00781CE8" w:rsidRPr="00FF3503" w:rsidRDefault="00781CE8" w:rsidP="007C141D">
            <w:pPr>
              <w:spacing w:after="0" w:line="252" w:lineRule="atLeast"/>
              <w:rPr>
                <w:rFonts w:ascii="Arial" w:eastAsia="Times New Roman" w:hAnsi="Arial" w:cs="Arial"/>
                <w:color w:val="555555"/>
                <w:sz w:val="20"/>
                <w:lang w:eastAsia="ru-RU"/>
              </w:rPr>
            </w:pPr>
            <w:r w:rsidRPr="00FF3503">
              <w:rPr>
                <w:rFonts w:ascii="Arial" w:eastAsia="Times New Roman" w:hAnsi="Arial" w:cs="Arial"/>
                <w:color w:val="555555"/>
                <w:sz w:val="20"/>
                <w:lang w:eastAsia="ru-RU"/>
              </w:rPr>
              <w:t>Специальные условия на программы страхования для бизнеса и его собственника</w:t>
            </w:r>
          </w:p>
        </w:tc>
        <w:tc>
          <w:tcPr>
            <w:tcW w:w="0" w:type="auto"/>
            <w:tcBorders>
              <w:top w:val="single" w:sz="2" w:space="0" w:color="FF0000"/>
              <w:left w:val="single" w:sz="2" w:space="0" w:color="FF0000"/>
              <w:bottom w:val="single" w:sz="2" w:space="0" w:color="FF0000"/>
              <w:right w:val="single" w:sz="2" w:space="0" w:color="FF0000"/>
            </w:tcBorders>
            <w:shd w:val="clear" w:color="auto" w:fill="E4E4E4"/>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155" name="Рисунок 155"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NO"/>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E4E4E4"/>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156" name="Рисунок 156"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YES"/>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E4E4E4"/>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157" name="Рисунок 157"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descr="NO"/>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E4E4E4"/>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158" name="Рисунок 158"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YES"/>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E4E4E4"/>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159" name="Рисунок 159"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YES"/>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r>
      <w:tr w:rsidR="00781CE8" w:rsidRPr="00FF3503" w:rsidTr="007C141D">
        <w:trPr>
          <w:tblCellSpacing w:w="7" w:type="dxa"/>
          <w:jc w:val="center"/>
        </w:trPr>
        <w:tc>
          <w:tcPr>
            <w:tcW w:w="0" w:type="auto"/>
            <w:tcBorders>
              <w:top w:val="single" w:sz="2" w:space="0" w:color="FF0000"/>
              <w:left w:val="single" w:sz="2" w:space="0" w:color="FF0000"/>
              <w:bottom w:val="single" w:sz="2" w:space="0" w:color="FF0000"/>
              <w:right w:val="single" w:sz="2" w:space="0" w:color="FF0000"/>
            </w:tcBorders>
            <w:shd w:val="clear" w:color="auto" w:fill="F1F1F1"/>
            <w:tcMar>
              <w:top w:w="75" w:type="dxa"/>
              <w:left w:w="195" w:type="dxa"/>
              <w:bottom w:w="75" w:type="dxa"/>
              <w:right w:w="195" w:type="dxa"/>
            </w:tcMar>
            <w:vAlign w:val="center"/>
            <w:hideMark/>
          </w:tcPr>
          <w:p w:rsidR="00781CE8" w:rsidRPr="00FF3503" w:rsidRDefault="00781CE8" w:rsidP="007C141D">
            <w:pPr>
              <w:spacing w:after="0" w:line="252" w:lineRule="atLeast"/>
              <w:rPr>
                <w:rFonts w:ascii="Arial" w:eastAsia="Times New Roman" w:hAnsi="Arial" w:cs="Arial"/>
                <w:color w:val="555555"/>
                <w:sz w:val="20"/>
                <w:lang w:eastAsia="ru-RU"/>
              </w:rPr>
            </w:pPr>
            <w:proofErr w:type="gramStart"/>
            <w:r w:rsidRPr="00FF3503">
              <w:rPr>
                <w:rFonts w:ascii="Arial" w:eastAsia="Times New Roman" w:hAnsi="Arial" w:cs="Arial"/>
                <w:color w:val="555555"/>
                <w:sz w:val="20"/>
                <w:lang w:eastAsia="ru-RU"/>
              </w:rPr>
              <w:t>Сопутствующие</w:t>
            </w:r>
            <w:proofErr w:type="gramEnd"/>
            <w:r w:rsidRPr="00FF3503">
              <w:rPr>
                <w:rFonts w:ascii="Arial" w:eastAsia="Times New Roman" w:hAnsi="Arial" w:cs="Arial"/>
                <w:color w:val="555555"/>
                <w:sz w:val="20"/>
                <w:lang w:eastAsia="ru-RU"/>
              </w:rPr>
              <w:t xml:space="preserve"> услуги по валютному контролю</w:t>
            </w:r>
          </w:p>
        </w:tc>
        <w:tc>
          <w:tcPr>
            <w:tcW w:w="0" w:type="auto"/>
            <w:tcBorders>
              <w:top w:val="single" w:sz="2" w:space="0" w:color="FF0000"/>
              <w:left w:val="single" w:sz="2" w:space="0" w:color="FF0000"/>
              <w:bottom w:val="single" w:sz="2" w:space="0" w:color="FF0000"/>
              <w:right w:val="single" w:sz="2" w:space="0" w:color="FF0000"/>
            </w:tcBorders>
            <w:shd w:val="clear" w:color="auto" w:fill="F1F1F1"/>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160" name="Рисунок 160"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NO"/>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F1F1F1"/>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161" name="Рисунок 161"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NO"/>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F1F1F1"/>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162" name="Рисунок 162"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NO"/>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F1F1F1"/>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163" name="Рисунок 163"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YES"/>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c>
          <w:tcPr>
            <w:tcW w:w="0" w:type="auto"/>
            <w:tcBorders>
              <w:top w:val="single" w:sz="2" w:space="0" w:color="FF0000"/>
              <w:left w:val="single" w:sz="2" w:space="0" w:color="FF0000"/>
              <w:bottom w:val="single" w:sz="2" w:space="0" w:color="FF0000"/>
              <w:right w:val="single" w:sz="2" w:space="0" w:color="FF0000"/>
            </w:tcBorders>
            <w:shd w:val="clear" w:color="auto" w:fill="F1F1F1"/>
            <w:tcMar>
              <w:top w:w="75" w:type="dxa"/>
              <w:left w:w="195" w:type="dxa"/>
              <w:bottom w:w="75" w:type="dxa"/>
              <w:right w:w="195" w:type="dxa"/>
            </w:tcMar>
            <w:vAlign w:val="center"/>
            <w:hideMark/>
          </w:tcPr>
          <w:p w:rsidR="00781CE8" w:rsidRPr="00FF3503" w:rsidRDefault="00781CE8" w:rsidP="007C141D">
            <w:pPr>
              <w:spacing w:after="0" w:line="252" w:lineRule="atLeast"/>
              <w:jc w:val="center"/>
              <w:rPr>
                <w:rFonts w:ascii="Arial" w:eastAsia="Times New Roman" w:hAnsi="Arial" w:cs="Arial"/>
                <w:color w:val="555555"/>
                <w:sz w:val="20"/>
                <w:lang w:eastAsia="ru-RU"/>
              </w:rPr>
            </w:pPr>
            <w:r w:rsidRPr="00FF3503">
              <w:rPr>
                <w:rFonts w:ascii="Arial" w:eastAsia="Times New Roman" w:hAnsi="Arial" w:cs="Arial"/>
                <w:noProof/>
                <w:color w:val="555555"/>
                <w:sz w:val="20"/>
                <w:lang w:eastAsia="ru-RU"/>
              </w:rPr>
              <w:drawing>
                <wp:inline distT="0" distB="0" distL="0" distR="0">
                  <wp:extent cx="155575" cy="155575"/>
                  <wp:effectExtent l="0" t="0" r="0" b="0"/>
                  <wp:docPr id="164" name="Рисунок 164"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YES"/>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 cy="155575"/>
                          </a:xfrm>
                          <a:prstGeom prst="rect">
                            <a:avLst/>
                          </a:prstGeom>
                          <a:noFill/>
                          <a:ln>
                            <a:noFill/>
                          </a:ln>
                        </pic:spPr>
                      </pic:pic>
                    </a:graphicData>
                  </a:graphic>
                </wp:inline>
              </w:drawing>
            </w:r>
          </w:p>
        </w:tc>
      </w:tr>
    </w:tbl>
    <w:p w:rsidR="00781CE8" w:rsidRPr="000B4B52" w:rsidRDefault="00781CE8" w:rsidP="00781CE8">
      <w:pPr>
        <w:pStyle w:val="af0"/>
        <w:tabs>
          <w:tab w:val="left" w:pos="284"/>
        </w:tabs>
        <w:spacing w:after="240" w:line="360" w:lineRule="auto"/>
        <w:ind w:firstLine="0"/>
        <w:jc w:val="both"/>
        <w:rPr>
          <w:bCs/>
        </w:rPr>
      </w:pPr>
    </w:p>
    <w:p w:rsidR="00781CE8" w:rsidRPr="00781CE8" w:rsidRDefault="00781CE8" w:rsidP="00ED7690">
      <w:pPr>
        <w:rPr>
          <w:rFonts w:ascii="Times New Roman" w:hAnsi="Times New Roman"/>
          <w:b/>
          <w:sz w:val="32"/>
          <w:szCs w:val="24"/>
        </w:rPr>
      </w:pPr>
    </w:p>
    <w:sectPr w:rsidR="00781CE8" w:rsidRPr="00781CE8" w:rsidSect="00781CE8">
      <w:footerReference w:type="default" r:id="rId27"/>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6B73" w:rsidRDefault="002B6B73" w:rsidP="00781CE8">
      <w:pPr>
        <w:spacing w:after="0" w:line="240" w:lineRule="auto"/>
      </w:pPr>
      <w:r>
        <w:separator/>
      </w:r>
    </w:p>
  </w:endnote>
  <w:endnote w:type="continuationSeparator" w:id="0">
    <w:p w:rsidR="002B6B73" w:rsidRDefault="002B6B73" w:rsidP="00781C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8094062"/>
      <w:docPartObj>
        <w:docPartGallery w:val="Page Numbers (Bottom of Page)"/>
        <w:docPartUnique/>
      </w:docPartObj>
    </w:sdtPr>
    <w:sdtContent>
      <w:p w:rsidR="007C141D" w:rsidRDefault="007C141D">
        <w:pPr>
          <w:pStyle w:val="ac"/>
          <w:jc w:val="center"/>
        </w:pPr>
        <w:fldSimple w:instr="PAGE   \* MERGEFORMAT">
          <w:r w:rsidR="00A270D9">
            <w:rPr>
              <w:noProof/>
            </w:rPr>
            <w:t>2</w:t>
          </w:r>
        </w:fldSimple>
      </w:p>
    </w:sdtContent>
  </w:sdt>
  <w:p w:rsidR="007C141D" w:rsidRDefault="007C141D">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6B73" w:rsidRDefault="002B6B73" w:rsidP="00781CE8">
      <w:pPr>
        <w:spacing w:after="0" w:line="240" w:lineRule="auto"/>
      </w:pPr>
      <w:r>
        <w:separator/>
      </w:r>
    </w:p>
  </w:footnote>
  <w:footnote w:type="continuationSeparator" w:id="0">
    <w:p w:rsidR="002B6B73" w:rsidRDefault="002B6B73" w:rsidP="00781CE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54F9A"/>
    <w:multiLevelType w:val="hybridMultilevel"/>
    <w:tmpl w:val="0B7861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594158"/>
    <w:multiLevelType w:val="hybridMultilevel"/>
    <w:tmpl w:val="25BCE9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D314841"/>
    <w:multiLevelType w:val="hybridMultilevel"/>
    <w:tmpl w:val="3822E1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A525EE0"/>
    <w:multiLevelType w:val="hybridMultilevel"/>
    <w:tmpl w:val="EED4F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0CA105D"/>
    <w:multiLevelType w:val="hybridMultilevel"/>
    <w:tmpl w:val="F9A016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2BE14C5"/>
    <w:multiLevelType w:val="hybridMultilevel"/>
    <w:tmpl w:val="E62489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7DB0008"/>
    <w:multiLevelType w:val="hybridMultilevel"/>
    <w:tmpl w:val="FAAE98B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8BA7215"/>
    <w:multiLevelType w:val="hybridMultilevel"/>
    <w:tmpl w:val="E4CAD36E"/>
    <w:lvl w:ilvl="0" w:tplc="D2B4C636">
      <w:start w:val="1"/>
      <w:numFmt w:val="bullet"/>
      <w:lvlText w:val="·"/>
      <w:lvlJc w:val="left"/>
      <w:pPr>
        <w:ind w:left="720" w:hanging="360"/>
      </w:pPr>
      <w:rPr>
        <w:rFonts w:ascii="Symbol" w:hAnsi="Symbol"/>
      </w:rPr>
    </w:lvl>
    <w:lvl w:ilvl="1" w:tplc="81041856">
      <w:start w:val="1"/>
      <w:numFmt w:val="bullet"/>
      <w:lvlText w:val="o"/>
      <w:lvlJc w:val="left"/>
      <w:pPr>
        <w:ind w:left="1440" w:hanging="360"/>
      </w:pPr>
      <w:rPr>
        <w:rFonts w:ascii="Courier New" w:hAnsi="Courier New"/>
      </w:rPr>
    </w:lvl>
    <w:lvl w:ilvl="2" w:tplc="ECF05F18">
      <w:start w:val="1"/>
      <w:numFmt w:val="bullet"/>
      <w:lvlText w:val="§"/>
      <w:lvlJc w:val="left"/>
      <w:pPr>
        <w:ind w:left="2160" w:hanging="360"/>
      </w:pPr>
      <w:rPr>
        <w:rFonts w:ascii="Wingdings" w:hAnsi="Wingdings"/>
      </w:rPr>
    </w:lvl>
    <w:lvl w:ilvl="3" w:tplc="B180158A">
      <w:start w:val="1"/>
      <w:numFmt w:val="bullet"/>
      <w:lvlText w:val="·"/>
      <w:lvlJc w:val="left"/>
      <w:pPr>
        <w:ind w:left="2880" w:hanging="360"/>
      </w:pPr>
      <w:rPr>
        <w:rFonts w:ascii="Symbol" w:hAnsi="Symbol"/>
      </w:rPr>
    </w:lvl>
    <w:lvl w:ilvl="4" w:tplc="8CE82D50">
      <w:start w:val="1"/>
      <w:numFmt w:val="bullet"/>
      <w:lvlText w:val="o"/>
      <w:lvlJc w:val="left"/>
      <w:pPr>
        <w:ind w:left="3600" w:hanging="360"/>
      </w:pPr>
      <w:rPr>
        <w:rFonts w:ascii="Courier New" w:hAnsi="Courier New"/>
      </w:rPr>
    </w:lvl>
    <w:lvl w:ilvl="5" w:tplc="B0FAEA62">
      <w:start w:val="1"/>
      <w:numFmt w:val="bullet"/>
      <w:lvlText w:val="§"/>
      <w:lvlJc w:val="left"/>
      <w:pPr>
        <w:ind w:left="4320" w:hanging="360"/>
      </w:pPr>
      <w:rPr>
        <w:rFonts w:ascii="Wingdings" w:hAnsi="Wingdings"/>
      </w:rPr>
    </w:lvl>
    <w:lvl w:ilvl="6" w:tplc="594403E4">
      <w:start w:val="1"/>
      <w:numFmt w:val="bullet"/>
      <w:lvlText w:val="·"/>
      <w:lvlJc w:val="left"/>
      <w:pPr>
        <w:ind w:left="5040" w:hanging="360"/>
      </w:pPr>
      <w:rPr>
        <w:rFonts w:ascii="Symbol" w:hAnsi="Symbol"/>
      </w:rPr>
    </w:lvl>
    <w:lvl w:ilvl="7" w:tplc="853E35B4">
      <w:start w:val="1"/>
      <w:numFmt w:val="bullet"/>
      <w:lvlText w:val="o"/>
      <w:lvlJc w:val="left"/>
      <w:pPr>
        <w:ind w:left="5760" w:hanging="360"/>
      </w:pPr>
      <w:rPr>
        <w:rFonts w:ascii="Courier New" w:hAnsi="Courier New"/>
      </w:rPr>
    </w:lvl>
    <w:lvl w:ilvl="8" w:tplc="A1A0016A">
      <w:start w:val="1"/>
      <w:numFmt w:val="bullet"/>
      <w:lvlText w:val="§"/>
      <w:lvlJc w:val="left"/>
      <w:pPr>
        <w:ind w:left="6480" w:hanging="360"/>
      </w:pPr>
      <w:rPr>
        <w:rFonts w:ascii="Wingdings" w:hAnsi="Wingdings"/>
      </w:rPr>
    </w:lvl>
  </w:abstractNum>
  <w:abstractNum w:abstractNumId="8">
    <w:nsid w:val="3BEA4BE1"/>
    <w:multiLevelType w:val="hybridMultilevel"/>
    <w:tmpl w:val="6FD4B94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081601B"/>
    <w:multiLevelType w:val="hybridMultilevel"/>
    <w:tmpl w:val="DBACFD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D9E6CBF"/>
    <w:multiLevelType w:val="hybridMultilevel"/>
    <w:tmpl w:val="406CBC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F790816"/>
    <w:multiLevelType w:val="hybridMultilevel"/>
    <w:tmpl w:val="C5109C3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09D5587"/>
    <w:multiLevelType w:val="hybridMultilevel"/>
    <w:tmpl w:val="B8EE20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B9539A2"/>
    <w:multiLevelType w:val="hybridMultilevel"/>
    <w:tmpl w:val="6B18DA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EE12456"/>
    <w:multiLevelType w:val="hybridMultilevel"/>
    <w:tmpl w:val="45FAD8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4D2126E"/>
    <w:multiLevelType w:val="hybridMultilevel"/>
    <w:tmpl w:val="639266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60B7BFE"/>
    <w:multiLevelType w:val="hybridMultilevel"/>
    <w:tmpl w:val="1E5ABA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9326672"/>
    <w:multiLevelType w:val="hybridMultilevel"/>
    <w:tmpl w:val="EA3C8C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A15630A"/>
    <w:multiLevelType w:val="hybridMultilevel"/>
    <w:tmpl w:val="7898FFE2"/>
    <w:lvl w:ilvl="0" w:tplc="1DAEDF92">
      <w:start w:val="1"/>
      <w:numFmt w:val="bullet"/>
      <w:lvlText w:val="·"/>
      <w:lvlJc w:val="left"/>
      <w:pPr>
        <w:ind w:left="720" w:hanging="360"/>
      </w:pPr>
      <w:rPr>
        <w:rFonts w:ascii="Symbol" w:hAnsi="Symbol"/>
      </w:rPr>
    </w:lvl>
    <w:lvl w:ilvl="1" w:tplc="798C8BCC">
      <w:start w:val="1"/>
      <w:numFmt w:val="bullet"/>
      <w:lvlText w:val="o"/>
      <w:lvlJc w:val="left"/>
      <w:pPr>
        <w:ind w:left="1440" w:hanging="360"/>
      </w:pPr>
      <w:rPr>
        <w:rFonts w:ascii="Courier New" w:hAnsi="Courier New"/>
      </w:rPr>
    </w:lvl>
    <w:lvl w:ilvl="2" w:tplc="B7C8083C">
      <w:start w:val="1"/>
      <w:numFmt w:val="bullet"/>
      <w:lvlText w:val="§"/>
      <w:lvlJc w:val="left"/>
      <w:pPr>
        <w:ind w:left="2160" w:hanging="360"/>
      </w:pPr>
      <w:rPr>
        <w:rFonts w:ascii="Wingdings" w:hAnsi="Wingdings"/>
      </w:rPr>
    </w:lvl>
    <w:lvl w:ilvl="3" w:tplc="55203832">
      <w:start w:val="1"/>
      <w:numFmt w:val="bullet"/>
      <w:lvlText w:val="·"/>
      <w:lvlJc w:val="left"/>
      <w:pPr>
        <w:ind w:left="2880" w:hanging="360"/>
      </w:pPr>
      <w:rPr>
        <w:rFonts w:ascii="Symbol" w:hAnsi="Symbol"/>
      </w:rPr>
    </w:lvl>
    <w:lvl w:ilvl="4" w:tplc="3E165CBC">
      <w:start w:val="1"/>
      <w:numFmt w:val="bullet"/>
      <w:lvlText w:val="o"/>
      <w:lvlJc w:val="left"/>
      <w:pPr>
        <w:ind w:left="3600" w:hanging="360"/>
      </w:pPr>
      <w:rPr>
        <w:rFonts w:ascii="Courier New" w:hAnsi="Courier New"/>
      </w:rPr>
    </w:lvl>
    <w:lvl w:ilvl="5" w:tplc="0128CE10">
      <w:start w:val="1"/>
      <w:numFmt w:val="bullet"/>
      <w:lvlText w:val="§"/>
      <w:lvlJc w:val="left"/>
      <w:pPr>
        <w:ind w:left="4320" w:hanging="360"/>
      </w:pPr>
      <w:rPr>
        <w:rFonts w:ascii="Wingdings" w:hAnsi="Wingdings"/>
      </w:rPr>
    </w:lvl>
    <w:lvl w:ilvl="6" w:tplc="B21C6644">
      <w:start w:val="1"/>
      <w:numFmt w:val="bullet"/>
      <w:lvlText w:val="·"/>
      <w:lvlJc w:val="left"/>
      <w:pPr>
        <w:ind w:left="5040" w:hanging="360"/>
      </w:pPr>
      <w:rPr>
        <w:rFonts w:ascii="Symbol" w:hAnsi="Symbol"/>
      </w:rPr>
    </w:lvl>
    <w:lvl w:ilvl="7" w:tplc="DF682830">
      <w:start w:val="1"/>
      <w:numFmt w:val="bullet"/>
      <w:lvlText w:val="o"/>
      <w:lvlJc w:val="left"/>
      <w:pPr>
        <w:ind w:left="5760" w:hanging="360"/>
      </w:pPr>
      <w:rPr>
        <w:rFonts w:ascii="Courier New" w:hAnsi="Courier New"/>
      </w:rPr>
    </w:lvl>
    <w:lvl w:ilvl="8" w:tplc="213C5898">
      <w:start w:val="1"/>
      <w:numFmt w:val="bullet"/>
      <w:lvlText w:val="§"/>
      <w:lvlJc w:val="left"/>
      <w:pPr>
        <w:ind w:left="6480" w:hanging="360"/>
      </w:pPr>
      <w:rPr>
        <w:rFonts w:ascii="Wingdings" w:hAnsi="Wingdings"/>
      </w:rPr>
    </w:lvl>
  </w:abstractNum>
  <w:abstractNum w:abstractNumId="19">
    <w:nsid w:val="6A3F345A"/>
    <w:multiLevelType w:val="hybridMultilevel"/>
    <w:tmpl w:val="4796BE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52C7CCD"/>
    <w:multiLevelType w:val="hybridMultilevel"/>
    <w:tmpl w:val="44C81D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6723768"/>
    <w:multiLevelType w:val="hybridMultilevel"/>
    <w:tmpl w:val="A1EEB6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A804427"/>
    <w:multiLevelType w:val="hybridMultilevel"/>
    <w:tmpl w:val="B14098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18"/>
  </w:num>
  <w:num w:numId="3">
    <w:abstractNumId w:val="9"/>
  </w:num>
  <w:num w:numId="4">
    <w:abstractNumId w:val="0"/>
  </w:num>
  <w:num w:numId="5">
    <w:abstractNumId w:val="15"/>
  </w:num>
  <w:num w:numId="6">
    <w:abstractNumId w:val="10"/>
  </w:num>
  <w:num w:numId="7">
    <w:abstractNumId w:val="14"/>
  </w:num>
  <w:num w:numId="8">
    <w:abstractNumId w:val="17"/>
  </w:num>
  <w:num w:numId="9">
    <w:abstractNumId w:val="22"/>
  </w:num>
  <w:num w:numId="10">
    <w:abstractNumId w:val="4"/>
  </w:num>
  <w:num w:numId="11">
    <w:abstractNumId w:val="1"/>
  </w:num>
  <w:num w:numId="12">
    <w:abstractNumId w:val="12"/>
  </w:num>
  <w:num w:numId="13">
    <w:abstractNumId w:val="3"/>
  </w:num>
  <w:num w:numId="14">
    <w:abstractNumId w:val="11"/>
  </w:num>
  <w:num w:numId="15">
    <w:abstractNumId w:val="2"/>
  </w:num>
  <w:num w:numId="16">
    <w:abstractNumId w:val="5"/>
  </w:num>
  <w:num w:numId="17">
    <w:abstractNumId w:val="21"/>
  </w:num>
  <w:num w:numId="18">
    <w:abstractNumId w:val="16"/>
  </w:num>
  <w:num w:numId="19">
    <w:abstractNumId w:val="13"/>
  </w:num>
  <w:num w:numId="20">
    <w:abstractNumId w:val="20"/>
  </w:num>
  <w:num w:numId="21">
    <w:abstractNumId w:val="19"/>
  </w:num>
  <w:num w:numId="22">
    <w:abstractNumId w:val="6"/>
  </w:num>
  <w:num w:numId="2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6A29D3"/>
    <w:rsid w:val="000069A3"/>
    <w:rsid w:val="0002260C"/>
    <w:rsid w:val="00023C43"/>
    <w:rsid w:val="000514A6"/>
    <w:rsid w:val="00073255"/>
    <w:rsid w:val="000D2F6D"/>
    <w:rsid w:val="00100216"/>
    <w:rsid w:val="001349DD"/>
    <w:rsid w:val="001372C1"/>
    <w:rsid w:val="00156985"/>
    <w:rsid w:val="00182AEA"/>
    <w:rsid w:val="001941B6"/>
    <w:rsid w:val="001C0930"/>
    <w:rsid w:val="001C6E7B"/>
    <w:rsid w:val="001E5B53"/>
    <w:rsid w:val="00201D69"/>
    <w:rsid w:val="00204DB7"/>
    <w:rsid w:val="00207632"/>
    <w:rsid w:val="002110DD"/>
    <w:rsid w:val="00227CFE"/>
    <w:rsid w:val="00243AAD"/>
    <w:rsid w:val="00250818"/>
    <w:rsid w:val="002758A8"/>
    <w:rsid w:val="002962EC"/>
    <w:rsid w:val="002A359A"/>
    <w:rsid w:val="002B6B73"/>
    <w:rsid w:val="00384AAC"/>
    <w:rsid w:val="003A1BD7"/>
    <w:rsid w:val="00403987"/>
    <w:rsid w:val="00477909"/>
    <w:rsid w:val="00482C77"/>
    <w:rsid w:val="004A1821"/>
    <w:rsid w:val="004B0CAF"/>
    <w:rsid w:val="004C4283"/>
    <w:rsid w:val="0053115B"/>
    <w:rsid w:val="00535343"/>
    <w:rsid w:val="00537889"/>
    <w:rsid w:val="00575659"/>
    <w:rsid w:val="00593B82"/>
    <w:rsid w:val="005A763A"/>
    <w:rsid w:val="006028FE"/>
    <w:rsid w:val="00602C7D"/>
    <w:rsid w:val="00634CEA"/>
    <w:rsid w:val="00641FBB"/>
    <w:rsid w:val="00642E1D"/>
    <w:rsid w:val="006811CC"/>
    <w:rsid w:val="006A29D3"/>
    <w:rsid w:val="006C2237"/>
    <w:rsid w:val="006E12E8"/>
    <w:rsid w:val="006E1977"/>
    <w:rsid w:val="00711D2A"/>
    <w:rsid w:val="00781CE8"/>
    <w:rsid w:val="007878FD"/>
    <w:rsid w:val="007A0A90"/>
    <w:rsid w:val="007C141D"/>
    <w:rsid w:val="007D0815"/>
    <w:rsid w:val="008204EC"/>
    <w:rsid w:val="0084262F"/>
    <w:rsid w:val="008A2B9D"/>
    <w:rsid w:val="008B68B1"/>
    <w:rsid w:val="009540BA"/>
    <w:rsid w:val="00997378"/>
    <w:rsid w:val="009A582D"/>
    <w:rsid w:val="009C219F"/>
    <w:rsid w:val="009D3386"/>
    <w:rsid w:val="00A13BAD"/>
    <w:rsid w:val="00A14BF8"/>
    <w:rsid w:val="00A270D9"/>
    <w:rsid w:val="00A331EF"/>
    <w:rsid w:val="00A357F9"/>
    <w:rsid w:val="00A37515"/>
    <w:rsid w:val="00A55385"/>
    <w:rsid w:val="00A93CF7"/>
    <w:rsid w:val="00AC6AE9"/>
    <w:rsid w:val="00B01FAD"/>
    <w:rsid w:val="00B1271F"/>
    <w:rsid w:val="00B54798"/>
    <w:rsid w:val="00B86844"/>
    <w:rsid w:val="00BB2DE1"/>
    <w:rsid w:val="00C02189"/>
    <w:rsid w:val="00C027CC"/>
    <w:rsid w:val="00C02AB1"/>
    <w:rsid w:val="00C16562"/>
    <w:rsid w:val="00C2766E"/>
    <w:rsid w:val="00C42EE6"/>
    <w:rsid w:val="00C831D4"/>
    <w:rsid w:val="00CD2D59"/>
    <w:rsid w:val="00D60591"/>
    <w:rsid w:val="00D66703"/>
    <w:rsid w:val="00DD255A"/>
    <w:rsid w:val="00E43099"/>
    <w:rsid w:val="00E43F06"/>
    <w:rsid w:val="00E450AB"/>
    <w:rsid w:val="00E53BA2"/>
    <w:rsid w:val="00E62E2A"/>
    <w:rsid w:val="00E9754C"/>
    <w:rsid w:val="00EC20B9"/>
    <w:rsid w:val="00ED7690"/>
    <w:rsid w:val="00EE22E4"/>
    <w:rsid w:val="00F060CC"/>
    <w:rsid w:val="00F1757F"/>
    <w:rsid w:val="00F21773"/>
    <w:rsid w:val="00F6511D"/>
    <w:rsid w:val="00F81484"/>
    <w:rsid w:val="00F87A5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204DB7"/>
    <w:rPr>
      <w:rFonts w:ascii="Calibri" w:eastAsia="Calibri" w:hAnsi="Calibri" w:cs="Times New Roman"/>
    </w:rPr>
  </w:style>
  <w:style w:type="paragraph" w:styleId="1">
    <w:name w:val="heading 1"/>
    <w:basedOn w:val="a"/>
    <w:next w:val="a"/>
    <w:link w:val="10"/>
    <w:uiPriority w:val="9"/>
    <w:qFormat/>
    <w:rsid w:val="00E43F0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43F0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79">
    <w:name w:val="179"/>
    <w:basedOn w:val="a"/>
    <w:rsid w:val="00204DB7"/>
    <w:pPr>
      <w:ind w:left="720"/>
      <w:contextualSpacing/>
    </w:pPr>
  </w:style>
  <w:style w:type="paragraph" w:styleId="a3">
    <w:name w:val="List Paragraph"/>
    <w:basedOn w:val="a"/>
    <w:qFormat/>
    <w:rsid w:val="004C4283"/>
    <w:pPr>
      <w:ind w:left="720"/>
      <w:contextualSpacing/>
    </w:pPr>
  </w:style>
  <w:style w:type="paragraph" w:styleId="a4">
    <w:name w:val="Balloon Text"/>
    <w:basedOn w:val="a"/>
    <w:link w:val="a5"/>
    <w:uiPriority w:val="99"/>
    <w:semiHidden/>
    <w:unhideWhenUsed/>
    <w:rsid w:val="0057565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75659"/>
    <w:rPr>
      <w:rFonts w:ascii="Tahoma" w:eastAsia="Calibri" w:hAnsi="Tahoma" w:cs="Tahoma"/>
      <w:sz w:val="16"/>
      <w:szCs w:val="16"/>
    </w:rPr>
  </w:style>
  <w:style w:type="character" w:styleId="a6">
    <w:name w:val="Hyperlink"/>
    <w:basedOn w:val="a0"/>
    <w:uiPriority w:val="99"/>
    <w:unhideWhenUsed/>
    <w:rsid w:val="004B0CAF"/>
    <w:rPr>
      <w:color w:val="0000FF" w:themeColor="hyperlink"/>
      <w:u w:val="single"/>
    </w:rPr>
  </w:style>
  <w:style w:type="character" w:styleId="a7">
    <w:name w:val="FollowedHyperlink"/>
    <w:basedOn w:val="a0"/>
    <w:uiPriority w:val="99"/>
    <w:semiHidden/>
    <w:unhideWhenUsed/>
    <w:rsid w:val="008B68B1"/>
    <w:rPr>
      <w:color w:val="800080" w:themeColor="followedHyperlink"/>
      <w:u w:val="single"/>
    </w:rPr>
  </w:style>
  <w:style w:type="character" w:customStyle="1" w:styleId="20">
    <w:name w:val="Заголовок 2 Знак"/>
    <w:basedOn w:val="a0"/>
    <w:link w:val="2"/>
    <w:uiPriority w:val="9"/>
    <w:rsid w:val="00E43F06"/>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E43F06"/>
    <w:rPr>
      <w:rFonts w:asciiTheme="majorHAnsi" w:eastAsiaTheme="majorEastAsia" w:hAnsiTheme="majorHAnsi" w:cstheme="majorBidi"/>
      <w:b/>
      <w:bCs/>
      <w:color w:val="365F91" w:themeColor="accent1" w:themeShade="BF"/>
      <w:sz w:val="28"/>
      <w:szCs w:val="28"/>
    </w:rPr>
  </w:style>
  <w:style w:type="paragraph" w:styleId="a8">
    <w:name w:val="TOC Heading"/>
    <w:basedOn w:val="1"/>
    <w:next w:val="a"/>
    <w:uiPriority w:val="39"/>
    <w:semiHidden/>
    <w:unhideWhenUsed/>
    <w:qFormat/>
    <w:rsid w:val="00E43F06"/>
    <w:pPr>
      <w:outlineLvl w:val="9"/>
    </w:pPr>
    <w:rPr>
      <w:lang w:eastAsia="ru-RU"/>
    </w:rPr>
  </w:style>
  <w:style w:type="paragraph" w:styleId="21">
    <w:name w:val="toc 2"/>
    <w:basedOn w:val="a"/>
    <w:next w:val="a"/>
    <w:autoRedefine/>
    <w:uiPriority w:val="39"/>
    <w:unhideWhenUsed/>
    <w:rsid w:val="00E43F06"/>
    <w:pPr>
      <w:spacing w:after="100"/>
      <w:ind w:left="220"/>
    </w:pPr>
  </w:style>
  <w:style w:type="table" w:styleId="a9">
    <w:name w:val="Table Grid"/>
    <w:basedOn w:val="a1"/>
    <w:uiPriority w:val="59"/>
    <w:rsid w:val="00781CE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9"/>
    <w:uiPriority w:val="59"/>
    <w:rsid w:val="00781C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unhideWhenUsed/>
    <w:rsid w:val="00781CE8"/>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781CE8"/>
    <w:rPr>
      <w:rFonts w:ascii="Calibri" w:eastAsia="Calibri" w:hAnsi="Calibri" w:cs="Times New Roman"/>
    </w:rPr>
  </w:style>
  <w:style w:type="paragraph" w:styleId="ac">
    <w:name w:val="footer"/>
    <w:basedOn w:val="a"/>
    <w:link w:val="ad"/>
    <w:uiPriority w:val="99"/>
    <w:unhideWhenUsed/>
    <w:rsid w:val="00781CE8"/>
    <w:pPr>
      <w:tabs>
        <w:tab w:val="center" w:pos="4677"/>
        <w:tab w:val="right" w:pos="9355"/>
      </w:tabs>
      <w:spacing w:after="0" w:line="240" w:lineRule="auto"/>
    </w:pPr>
  </w:style>
  <w:style w:type="character" w:customStyle="1" w:styleId="ad">
    <w:name w:val="Нижний колонтитул Знак"/>
    <w:basedOn w:val="a0"/>
    <w:link w:val="ac"/>
    <w:uiPriority w:val="99"/>
    <w:rsid w:val="00781CE8"/>
    <w:rPr>
      <w:rFonts w:ascii="Calibri" w:eastAsia="Calibri" w:hAnsi="Calibri" w:cs="Times New Roman"/>
    </w:rPr>
  </w:style>
  <w:style w:type="paragraph" w:styleId="ae">
    <w:name w:val="Body Text"/>
    <w:basedOn w:val="a"/>
    <w:link w:val="af"/>
    <w:uiPriority w:val="99"/>
    <w:semiHidden/>
    <w:unhideWhenUsed/>
    <w:rsid w:val="00781CE8"/>
    <w:pPr>
      <w:spacing w:after="120"/>
    </w:pPr>
  </w:style>
  <w:style w:type="character" w:customStyle="1" w:styleId="af">
    <w:name w:val="Основной текст Знак"/>
    <w:basedOn w:val="a0"/>
    <w:link w:val="ae"/>
    <w:uiPriority w:val="99"/>
    <w:semiHidden/>
    <w:rsid w:val="00781CE8"/>
    <w:rPr>
      <w:rFonts w:ascii="Calibri" w:eastAsia="Calibri" w:hAnsi="Calibri" w:cs="Times New Roman"/>
    </w:rPr>
  </w:style>
  <w:style w:type="paragraph" w:styleId="af0">
    <w:name w:val="Body Text First Indent"/>
    <w:basedOn w:val="ae"/>
    <w:link w:val="af1"/>
    <w:rsid w:val="00781CE8"/>
    <w:pPr>
      <w:spacing w:line="240" w:lineRule="auto"/>
      <w:ind w:firstLine="210"/>
    </w:pPr>
    <w:rPr>
      <w:rFonts w:ascii="Times New Roman" w:eastAsia="Times New Roman" w:hAnsi="Times New Roman"/>
      <w:sz w:val="24"/>
      <w:szCs w:val="24"/>
      <w:lang w:eastAsia="ru-RU"/>
    </w:rPr>
  </w:style>
  <w:style w:type="character" w:customStyle="1" w:styleId="af1">
    <w:name w:val="Красная строка Знак"/>
    <w:basedOn w:val="af"/>
    <w:link w:val="af0"/>
    <w:rsid w:val="00781CE8"/>
    <w:rPr>
      <w:rFonts w:ascii="Times New Roman" w:eastAsia="Times New Roman" w:hAnsi="Times New Roman" w:cs="Times New Roman"/>
      <w:sz w:val="24"/>
      <w:szCs w:val="24"/>
      <w:lang w:eastAsia="ru-RU"/>
    </w:rPr>
  </w:style>
  <w:style w:type="paragraph" w:styleId="12">
    <w:name w:val="toc 1"/>
    <w:basedOn w:val="a"/>
    <w:next w:val="a"/>
    <w:autoRedefine/>
    <w:uiPriority w:val="39"/>
    <w:unhideWhenUsed/>
    <w:rsid w:val="00781CE8"/>
    <w:pPr>
      <w:spacing w:after="100"/>
    </w:pPr>
  </w:style>
</w:styles>
</file>

<file path=word/webSettings.xml><?xml version="1.0" encoding="utf-8"?>
<w:webSettings xmlns:r="http://schemas.openxmlformats.org/officeDocument/2006/relationships" xmlns:w="http://schemas.openxmlformats.org/wordprocessingml/2006/main">
  <w:divs>
    <w:div w:id="1055078908">
      <w:bodyDiv w:val="1"/>
      <w:marLeft w:val="0"/>
      <w:marRight w:val="0"/>
      <w:marTop w:val="0"/>
      <w:marBottom w:val="0"/>
      <w:divBdr>
        <w:top w:val="none" w:sz="0" w:space="0" w:color="auto"/>
        <w:left w:val="none" w:sz="0" w:space="0" w:color="auto"/>
        <w:bottom w:val="none" w:sz="0" w:space="0" w:color="auto"/>
        <w:right w:val="none" w:sz="0" w:space="0" w:color="auto"/>
      </w:divBdr>
    </w:div>
    <w:div w:id="1556618331">
      <w:bodyDiv w:val="1"/>
      <w:marLeft w:val="0"/>
      <w:marRight w:val="0"/>
      <w:marTop w:val="0"/>
      <w:marBottom w:val="0"/>
      <w:divBdr>
        <w:top w:val="none" w:sz="0" w:space="0" w:color="auto"/>
        <w:left w:val="none" w:sz="0" w:space="0" w:color="auto"/>
        <w:bottom w:val="none" w:sz="0" w:space="0" w:color="auto"/>
        <w:right w:val="none" w:sz="0" w:space="0" w:color="auto"/>
      </w:divBdr>
    </w:div>
    <w:div w:id="1740126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oleObject" Target="embeddings/oleObject2.bin"/><Relationship Id="rId26" Type="http://schemas.openxmlformats.org/officeDocument/2006/relationships/hyperlink" Target="http://www.unicreditbank.ru/rus/reg/moscow/small/payroll/index.wbp"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6.png"/><Relationship Id="rId25" Type="http://schemas.openxmlformats.org/officeDocument/2006/relationships/hyperlink" Target="http://www.unicreditbank.ru/rus/reg/moscow/small/corporate_cards/index.wbp" TargetMode="External"/><Relationship Id="rId2" Type="http://schemas.openxmlformats.org/officeDocument/2006/relationships/numbering" Target="numbering.xml"/><Relationship Id="rId16" Type="http://schemas.openxmlformats.org/officeDocument/2006/relationships/hyperlink" Target="http://www.b-kontur.ru/" TargetMode="External"/><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unicreditbank.ru/rus/reg/moscow/small/corporate_cards/index.wbp" TargetMode="External"/><Relationship Id="rId32"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yperlink" Target="http://www.moedelo.org/" TargetMode="External"/><Relationship Id="rId23" Type="http://schemas.openxmlformats.org/officeDocument/2006/relationships/hyperlink" Target="http://www.unicreditbank.ru/rus/reg/moscow/small/corporate_cards/index.wbp"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unicreditbank.ru/rus/reg/moscow/small/rko/accounts/index.wbp" TargetMode="External"/><Relationship Id="rId3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knopka.com/" TargetMode="External"/><Relationship Id="rId22" Type="http://schemas.openxmlformats.org/officeDocument/2006/relationships/hyperlink" Target="http://www.unicreditbank.ru/rus/reg/moscow/small/corporate_cards/index.wbp" TargetMode="External"/><Relationship Id="rId27" Type="http://schemas.openxmlformats.org/officeDocument/2006/relationships/footer" Target="footer1.xml"/><Relationship Id="rId30" Type="http://schemas.openxmlformats.org/officeDocument/2006/relationships/customXml" Target="../customXml/item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Документ" ma:contentTypeID="0x010100486CFFC8156E69488D98CB45B8D75224" ma:contentTypeVersion="10" ma:contentTypeDescription="Создание документа." ma:contentTypeScope="" ma:versionID="30af224d17e0014c70b6397b3c80626c">
  <xsd:schema xmlns:xsd="http://www.w3.org/2001/XMLSchema" xmlns:xs="http://www.w3.org/2001/XMLSchema" xmlns:p="http://schemas.microsoft.com/office/2006/metadata/properties" xmlns:ns2="7a97e694-10c5-420b-92b7-61bf41189e72" targetNamespace="http://schemas.microsoft.com/office/2006/metadata/properties" ma:root="true" ma:fieldsID="b831be16b1d3df2513f53e1cd8a125e5" ns2:_="">
    <xsd:import namespace="7a97e694-10c5-420b-92b7-61bf41189e7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97e694-10c5-420b-92b7-61bf41189e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2D73DBD-5A9F-49CD-B418-D5D4AA4A5A89}">
  <ds:schemaRefs>
    <ds:schemaRef ds:uri="http://schemas.openxmlformats.org/officeDocument/2006/bibliography"/>
  </ds:schemaRefs>
</ds:datastoreItem>
</file>

<file path=customXml/itemProps2.xml><?xml version="1.0" encoding="utf-8"?>
<ds:datastoreItem xmlns:ds="http://schemas.openxmlformats.org/officeDocument/2006/customXml" ds:itemID="{E93DC8C5-D12C-4AB5-9440-BB4606307CE4}"/>
</file>

<file path=customXml/itemProps3.xml><?xml version="1.0" encoding="utf-8"?>
<ds:datastoreItem xmlns:ds="http://schemas.openxmlformats.org/officeDocument/2006/customXml" ds:itemID="{547A5E2B-3967-41A2-BF82-9EAA61ADB679}"/>
</file>

<file path=customXml/itemProps4.xml><?xml version="1.0" encoding="utf-8"?>
<ds:datastoreItem xmlns:ds="http://schemas.openxmlformats.org/officeDocument/2006/customXml" ds:itemID="{FAA6DA41-BF91-4188-987B-7230FC710B2D}"/>
</file>

<file path=docProps/app.xml><?xml version="1.0" encoding="utf-8"?>
<Properties xmlns="http://schemas.openxmlformats.org/officeDocument/2006/extended-properties" xmlns:vt="http://schemas.openxmlformats.org/officeDocument/2006/docPropsVTypes">
  <Template>Normal</Template>
  <TotalTime>0</TotalTime>
  <Pages>31</Pages>
  <Words>5848</Words>
  <Characters>33337</Characters>
  <Application>Microsoft Office Word</Application>
  <DocSecurity>0</DocSecurity>
  <Lines>277</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39107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Sergey</dc:creator>
  <cp:lastModifiedBy>Я</cp:lastModifiedBy>
  <cp:revision>2</cp:revision>
  <cp:lastPrinted>2014-05-23T13:13:00Z</cp:lastPrinted>
  <dcterms:created xsi:type="dcterms:W3CDTF">2014-05-23T14:25:00Z</dcterms:created>
  <dcterms:modified xsi:type="dcterms:W3CDTF">2014-05-23T14:25:00Z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0x010100486CFFC8156E69488D98CB45B8D75224</vt:lpwstr>
  </property>
</Properties>
</file>